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7" w:type="dxa"/>
        <w:tblInd w:w="-452" w:type="dxa"/>
        <w:tblLayout w:type="fixed"/>
        <w:tblLook w:val="0000" w:firstRow="0" w:lastRow="0" w:firstColumn="0" w:lastColumn="0" w:noHBand="0" w:noVBand="0"/>
      </w:tblPr>
      <w:tblGrid>
        <w:gridCol w:w="4060"/>
        <w:gridCol w:w="6457"/>
      </w:tblGrid>
      <w:tr w:rsidR="009E4AE9" w:rsidRPr="00470E77" w14:paraId="5CCE0344" w14:textId="77777777" w:rsidTr="004E0AB8">
        <w:tc>
          <w:tcPr>
            <w:tcW w:w="4060" w:type="dxa"/>
          </w:tcPr>
          <w:p w14:paraId="3491E446" w14:textId="29BEBA7D" w:rsidR="009E4AE9" w:rsidRPr="00470E77" w:rsidRDefault="00480F74" w:rsidP="009E4AE9">
            <w:pPr>
              <w:spacing w:before="0"/>
              <w:ind w:hanging="248"/>
              <w:jc w:val="center"/>
              <w:rPr>
                <w:sz w:val="26"/>
                <w:szCs w:val="26"/>
                <w:lang w:val="nl-NL"/>
              </w:rPr>
            </w:pPr>
            <w:r>
              <w:rPr>
                <w:sz w:val="26"/>
                <w:szCs w:val="26"/>
                <w:lang w:val="nl-NL"/>
              </w:rPr>
              <w:t xml:space="preserve"> </w:t>
            </w:r>
            <w:r w:rsidR="009E4AE9" w:rsidRPr="00470E77">
              <w:rPr>
                <w:sz w:val="26"/>
                <w:szCs w:val="26"/>
                <w:lang w:val="nl-NL"/>
              </w:rPr>
              <w:t>PHÒNG GD&amp;ĐT DIỄN CHÂU</w:t>
            </w:r>
          </w:p>
          <w:p w14:paraId="5BEF33E2" w14:textId="70D0DC96" w:rsidR="009E4AE9" w:rsidRPr="00470E77" w:rsidRDefault="009E4AE9" w:rsidP="00D169EC">
            <w:pPr>
              <w:spacing w:before="0"/>
              <w:ind w:hanging="248"/>
              <w:jc w:val="center"/>
              <w:rPr>
                <w:b/>
                <w:spacing w:val="-12"/>
                <w:sz w:val="26"/>
                <w:szCs w:val="26"/>
                <w:lang w:val="nl-NL"/>
              </w:rPr>
            </w:pPr>
            <w:r w:rsidRPr="00470E77">
              <w:rPr>
                <w:b/>
                <w:sz w:val="26"/>
                <w:szCs w:val="26"/>
                <w:lang w:val="nl-NL"/>
              </w:rPr>
              <w:t xml:space="preserve">TRƯỜNG </w:t>
            </w:r>
            <w:r w:rsidR="00D169EC">
              <w:rPr>
                <w:b/>
                <w:sz w:val="26"/>
                <w:szCs w:val="26"/>
                <w:lang w:val="nl-NL"/>
              </w:rPr>
              <w:t>TH</w:t>
            </w:r>
            <w:r w:rsidRPr="00470E77">
              <w:rPr>
                <w:b/>
                <w:sz w:val="26"/>
                <w:szCs w:val="26"/>
                <w:lang w:val="nl-NL"/>
              </w:rPr>
              <w:t xml:space="preserve"> DIỄ</w:t>
            </w:r>
            <w:r w:rsidR="004E4B10">
              <w:rPr>
                <w:b/>
                <w:sz w:val="26"/>
                <w:szCs w:val="26"/>
                <w:lang w:val="nl-NL"/>
              </w:rPr>
              <w:t>N QUẢNG</w:t>
            </w:r>
          </w:p>
        </w:tc>
        <w:tc>
          <w:tcPr>
            <w:tcW w:w="6457" w:type="dxa"/>
          </w:tcPr>
          <w:p w14:paraId="02A658DF" w14:textId="72605254" w:rsidR="009E4AE9" w:rsidRPr="00470E77" w:rsidRDefault="00CB3665" w:rsidP="009E4AE9">
            <w:pPr>
              <w:keepNext/>
              <w:spacing w:before="0"/>
              <w:ind w:hanging="348"/>
              <w:jc w:val="center"/>
              <w:outlineLvl w:val="0"/>
              <w:rPr>
                <w:b/>
                <w:bCs/>
                <w:spacing w:val="-12"/>
                <w:sz w:val="26"/>
                <w:szCs w:val="26"/>
                <w:lang w:val="nl-NL"/>
              </w:rPr>
            </w:pPr>
            <w:r>
              <w:rPr>
                <w:b/>
                <w:bCs/>
                <w:spacing w:val="-12"/>
                <w:sz w:val="26"/>
                <w:szCs w:val="26"/>
                <w:lang w:val="nl-NL"/>
              </w:rPr>
              <w:t xml:space="preserve">       </w:t>
            </w:r>
            <w:r w:rsidR="009E4AE9" w:rsidRPr="00470E77">
              <w:rPr>
                <w:b/>
                <w:bCs/>
                <w:spacing w:val="-12"/>
                <w:sz w:val="26"/>
                <w:szCs w:val="26"/>
                <w:lang w:val="nl-NL"/>
              </w:rPr>
              <w:t>CỘNG HOÀ XÃ HỘI CHỦ NGHĨA VIỆT NAM</w:t>
            </w:r>
          </w:p>
          <w:p w14:paraId="42AC087A" w14:textId="7A77A4B3" w:rsidR="009E4AE9" w:rsidRPr="00470E77" w:rsidRDefault="009E4AE9" w:rsidP="009E4AE9">
            <w:pPr>
              <w:spacing w:before="0"/>
              <w:jc w:val="center"/>
              <w:rPr>
                <w:lang w:val="nl-NL"/>
              </w:rPr>
            </w:pPr>
            <w:r w:rsidRPr="00470E77">
              <w:rPr>
                <w:b/>
                <w:bCs/>
                <w:noProof/>
                <w:szCs w:val="26"/>
              </w:rPr>
              <mc:AlternateContent>
                <mc:Choice Requires="wps">
                  <w:drawing>
                    <wp:anchor distT="0" distB="0" distL="114300" distR="114300" simplePos="0" relativeHeight="251661312" behindDoc="0" locked="0" layoutInCell="1" allowOverlap="1" wp14:anchorId="3396A056" wp14:editId="66FA9405">
                      <wp:simplePos x="0" y="0"/>
                      <wp:positionH relativeFrom="column">
                        <wp:posOffset>845820</wp:posOffset>
                      </wp:positionH>
                      <wp:positionV relativeFrom="paragraph">
                        <wp:posOffset>253780</wp:posOffset>
                      </wp:positionV>
                      <wp:extent cx="1955800" cy="0"/>
                      <wp:effectExtent l="7620" t="7620" r="8255" b="11430"/>
                      <wp:wrapNone/>
                      <wp:docPr id="1611088553"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31205A"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0pt" to="220.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"/>
                  </w:pict>
                </mc:Fallback>
              </mc:AlternateContent>
            </w:r>
            <w:r w:rsidRPr="00470E77">
              <w:rPr>
                <w:b/>
                <w:bCs/>
                <w:sz w:val="26"/>
                <w:szCs w:val="26"/>
                <w:lang w:val="nl-NL"/>
              </w:rPr>
              <w:t xml:space="preserve">  </w:t>
            </w:r>
            <w:r w:rsidRPr="00470E77">
              <w:rPr>
                <w:b/>
                <w:bCs/>
                <w:lang w:val="nl-NL"/>
              </w:rPr>
              <w:t>Độc lập - Tự do - Hạnh phúc</w:t>
            </w:r>
          </w:p>
        </w:tc>
      </w:tr>
      <w:tr w:rsidR="009E4AE9" w:rsidRPr="00470E77" w14:paraId="2E46C80B" w14:textId="77777777" w:rsidTr="004E0AB8">
        <w:tc>
          <w:tcPr>
            <w:tcW w:w="4060" w:type="dxa"/>
          </w:tcPr>
          <w:p w14:paraId="66603B77" w14:textId="5951AEC1" w:rsidR="009E4AE9" w:rsidRPr="00470E77" w:rsidRDefault="009E4AE9" w:rsidP="009E4AE9">
            <w:pPr>
              <w:spacing w:before="0"/>
              <w:rPr>
                <w:sz w:val="12"/>
                <w:szCs w:val="12"/>
                <w:lang w:val="nl-NL"/>
              </w:rPr>
            </w:pPr>
            <w:r w:rsidRPr="00470E77">
              <w:rPr>
                <w:b/>
                <w:bCs/>
                <w:noProof/>
                <w:sz w:val="26"/>
                <w:szCs w:val="26"/>
              </w:rPr>
              <mc:AlternateContent>
                <mc:Choice Requires="wps">
                  <w:drawing>
                    <wp:anchor distT="0" distB="0" distL="114300" distR="114300" simplePos="0" relativeHeight="251662336" behindDoc="0" locked="0" layoutInCell="1" allowOverlap="1" wp14:anchorId="7117A80B" wp14:editId="34F7AEF0">
                      <wp:simplePos x="0" y="0"/>
                      <wp:positionH relativeFrom="column">
                        <wp:posOffset>627269</wp:posOffset>
                      </wp:positionH>
                      <wp:positionV relativeFrom="paragraph">
                        <wp:posOffset>39370</wp:posOffset>
                      </wp:positionV>
                      <wp:extent cx="1047115" cy="0"/>
                      <wp:effectExtent l="5080" t="12700" r="5080" b="6350"/>
                      <wp:wrapNone/>
                      <wp:docPr id="79769382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530B63" id="Đường nối Thẳ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3.1pt" to="131.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"/>
                  </w:pict>
                </mc:Fallback>
              </mc:AlternateContent>
            </w:r>
          </w:p>
          <w:p w14:paraId="0EF7E17A" w14:textId="140EF7FA" w:rsidR="009E4AE9" w:rsidRPr="00470E77" w:rsidRDefault="00480F74" w:rsidP="00F904BC">
            <w:pPr>
              <w:spacing w:before="0"/>
              <w:jc w:val="center"/>
              <w:rPr>
                <w:sz w:val="22"/>
                <w:szCs w:val="22"/>
              </w:rPr>
            </w:pPr>
            <w:r>
              <w:rPr>
                <w:lang w:val="nl-NL"/>
              </w:rPr>
              <w:t xml:space="preserve"> </w:t>
            </w:r>
            <w:r w:rsidR="009E4AE9" w:rsidRPr="00470E77">
              <w:rPr>
                <w:lang w:val="nl-NL"/>
              </w:rPr>
              <w:t>Số</w:t>
            </w:r>
            <w:r w:rsidR="009E4AE9">
              <w:rPr>
                <w:lang w:val="nl-NL"/>
              </w:rPr>
              <w:t xml:space="preserve">: </w:t>
            </w:r>
            <w:r w:rsidR="00F904BC">
              <w:rPr>
                <w:lang w:val="nl-NL"/>
              </w:rPr>
              <w:t>151</w:t>
            </w:r>
            <w:r w:rsidR="009E4AE9" w:rsidRPr="00470E77">
              <w:rPr>
                <w:lang w:val="nl-NL"/>
              </w:rPr>
              <w:t>/</w:t>
            </w:r>
            <w:r w:rsidR="009E4AE9">
              <w:rPr>
                <w:lang w:val="nl-NL"/>
              </w:rPr>
              <w:t>BC</w:t>
            </w:r>
            <w:r w:rsidR="003C7502">
              <w:rPr>
                <w:lang w:val="nl-NL"/>
              </w:rPr>
              <w:t>-THDQ</w:t>
            </w:r>
          </w:p>
        </w:tc>
        <w:tc>
          <w:tcPr>
            <w:tcW w:w="6457" w:type="dxa"/>
          </w:tcPr>
          <w:p w14:paraId="5691B400" w14:textId="61AE6578" w:rsidR="009E4AE9" w:rsidRPr="00470E77" w:rsidRDefault="009E4AE9" w:rsidP="009E4AE9">
            <w:pPr>
              <w:spacing w:before="0"/>
              <w:rPr>
                <w:i/>
                <w:iCs/>
                <w:lang w:val="nl-NL"/>
              </w:rPr>
            </w:pPr>
            <w:r w:rsidRPr="00470E77">
              <w:rPr>
                <w:i/>
                <w:iCs/>
                <w:lang w:val="nl-NL"/>
              </w:rPr>
              <w:t xml:space="preserve">           </w:t>
            </w:r>
          </w:p>
          <w:p w14:paraId="2EB3440F" w14:textId="747F0C1A" w:rsidR="009E4AE9" w:rsidRPr="00470E77" w:rsidRDefault="009E4AE9" w:rsidP="009E4AE9">
            <w:pPr>
              <w:spacing w:before="0"/>
              <w:rPr>
                <w:i/>
                <w:iCs/>
                <w:szCs w:val="26"/>
                <w:lang w:val="nl-NL"/>
              </w:rPr>
            </w:pPr>
            <w:r w:rsidRPr="00470E77">
              <w:rPr>
                <w:i/>
                <w:iCs/>
                <w:lang w:val="nl-NL"/>
              </w:rPr>
              <w:t xml:space="preserve">         Diễ</w:t>
            </w:r>
            <w:r w:rsidR="003C7502">
              <w:rPr>
                <w:i/>
                <w:iCs/>
                <w:lang w:val="nl-NL"/>
              </w:rPr>
              <w:t>n Quảng</w:t>
            </w:r>
            <w:r w:rsidRPr="00470E77">
              <w:rPr>
                <w:i/>
                <w:iCs/>
                <w:lang w:val="nl-NL"/>
              </w:rPr>
              <w:t xml:space="preserve">,  ngày </w:t>
            </w:r>
            <w:r w:rsidR="004E4B10">
              <w:rPr>
                <w:i/>
                <w:iCs/>
                <w:lang w:val="nl-NL"/>
              </w:rPr>
              <w:t xml:space="preserve">27 </w:t>
            </w:r>
            <w:r w:rsidR="00EF48BF">
              <w:rPr>
                <w:i/>
                <w:iCs/>
                <w:lang w:val="nl-NL"/>
              </w:rPr>
              <w:t xml:space="preserve"> </w:t>
            </w:r>
            <w:r w:rsidRPr="00470E77">
              <w:rPr>
                <w:i/>
                <w:iCs/>
                <w:lang w:val="nl-NL"/>
              </w:rPr>
              <w:t xml:space="preserve">tháng </w:t>
            </w:r>
            <w:r w:rsidR="004E4B10">
              <w:rPr>
                <w:i/>
                <w:iCs/>
                <w:lang w:val="nl-NL"/>
              </w:rPr>
              <w:t>11</w:t>
            </w:r>
            <w:r w:rsidRPr="00470E77">
              <w:rPr>
                <w:i/>
                <w:iCs/>
                <w:lang w:val="nl-NL"/>
              </w:rPr>
              <w:t xml:space="preserve"> năm 202</w:t>
            </w:r>
            <w:r>
              <w:rPr>
                <w:i/>
                <w:iCs/>
                <w:lang w:val="nl-NL"/>
              </w:rPr>
              <w:t>4</w:t>
            </w:r>
          </w:p>
        </w:tc>
      </w:tr>
    </w:tbl>
    <w:p w14:paraId="44E2A8C5" w14:textId="77777777" w:rsidR="009E4AE9" w:rsidRDefault="009E4AE9" w:rsidP="009E4AE9">
      <w:pPr>
        <w:ind w:right="-188"/>
        <w:jc w:val="center"/>
        <w:rPr>
          <w:b/>
          <w:lang w:val="nl-NL"/>
        </w:rPr>
      </w:pPr>
    </w:p>
    <w:p w14:paraId="6C752A9B" w14:textId="00793493" w:rsidR="009E4AE9" w:rsidRPr="00470E77" w:rsidRDefault="009E4AE9" w:rsidP="004A2068">
      <w:pPr>
        <w:spacing w:before="0"/>
        <w:ind w:right="-188"/>
        <w:jc w:val="center"/>
        <w:rPr>
          <w:b/>
          <w:lang w:val="nl-NL"/>
        </w:rPr>
      </w:pPr>
      <w:r>
        <w:rPr>
          <w:b/>
          <w:lang w:val="nl-NL"/>
        </w:rPr>
        <w:t>BÁO CÁO</w:t>
      </w:r>
    </w:p>
    <w:p w14:paraId="561B7189" w14:textId="77777777" w:rsidR="009E4AE9" w:rsidRDefault="009E4AE9" w:rsidP="004A2068">
      <w:pPr>
        <w:spacing w:before="0"/>
        <w:jc w:val="center"/>
        <w:rPr>
          <w:b/>
          <w:szCs w:val="28"/>
        </w:rPr>
      </w:pPr>
      <w:r w:rsidRPr="009E4AE9">
        <w:rPr>
          <w:b/>
          <w:lang w:val="nl-NL"/>
        </w:rPr>
        <w:t xml:space="preserve">Hội thảo </w:t>
      </w:r>
      <w:r w:rsidRPr="009E4AE9">
        <w:rPr>
          <w:b/>
          <w:szCs w:val="28"/>
        </w:rPr>
        <w:t xml:space="preserve">đổi mới phương pháp dạy học và kiểm tra đánh giá học sinh </w:t>
      </w:r>
    </w:p>
    <w:p w14:paraId="53111FED" w14:textId="1B5D7D69" w:rsidR="009E4AE9" w:rsidRPr="009E4AE9" w:rsidRDefault="009E4AE9" w:rsidP="004A2068">
      <w:pPr>
        <w:spacing w:before="0"/>
        <w:jc w:val="center"/>
        <w:rPr>
          <w:b/>
          <w:lang w:val="nl-NL"/>
        </w:rPr>
      </w:pPr>
      <w:r>
        <w:rPr>
          <w:b/>
          <w:szCs w:val="28"/>
        </w:rPr>
        <w:t>N</w:t>
      </w:r>
      <w:r w:rsidRPr="009E4AE9">
        <w:rPr>
          <w:b/>
          <w:szCs w:val="28"/>
        </w:rPr>
        <w:t>ăm học 2024 - 2025</w:t>
      </w:r>
    </w:p>
    <w:p w14:paraId="2F27094C" w14:textId="21A7A518" w:rsidR="00E90E70" w:rsidRPr="00A6599A" w:rsidRDefault="00E90E70" w:rsidP="00A6599A">
      <w:pPr>
        <w:pStyle w:val="BodyText"/>
        <w:shd w:val="clear" w:color="auto" w:fill="auto"/>
        <w:spacing w:before="120" w:after="60" w:line="340" w:lineRule="exact"/>
        <w:ind w:firstLine="567"/>
        <w:jc w:val="both"/>
        <w:rPr>
          <w:sz w:val="28"/>
          <w:szCs w:val="28"/>
        </w:rPr>
      </w:pPr>
      <w:r w:rsidRPr="00A6599A">
        <w:rPr>
          <w:sz w:val="28"/>
          <w:szCs w:val="28"/>
        </w:rPr>
        <w:t xml:space="preserve">Thực hiện theo Công văn số 1105/PGD&amp;ĐT-TH, ngày 11/11/2024 của phòng GD&amp;ĐT Diễn Châu về việc tổ chức </w:t>
      </w:r>
      <w:r w:rsidR="008A3B2E">
        <w:rPr>
          <w:sz w:val="28"/>
          <w:szCs w:val="28"/>
        </w:rPr>
        <w:t>H</w:t>
      </w:r>
      <w:r w:rsidRPr="00A6599A">
        <w:rPr>
          <w:sz w:val="28"/>
          <w:szCs w:val="28"/>
        </w:rPr>
        <w:t>ội thảo đổi mới phương pháp dạy học và kiểm tra đánh giá học sinh năm học 2024 - 2</w:t>
      </w:r>
      <w:bookmarkStart w:id="0" w:name="_GoBack"/>
      <w:bookmarkEnd w:id="0"/>
      <w:r w:rsidRPr="00A6599A">
        <w:rPr>
          <w:sz w:val="28"/>
          <w:szCs w:val="28"/>
        </w:rPr>
        <w:t>025;</w:t>
      </w:r>
    </w:p>
    <w:p w14:paraId="615F3C24" w14:textId="0978582E" w:rsidR="008D3449" w:rsidRPr="00A6599A" w:rsidRDefault="008D3449" w:rsidP="00A6599A">
      <w:pPr>
        <w:spacing w:before="120" w:after="60"/>
        <w:ind w:firstLine="720"/>
        <w:jc w:val="both"/>
        <w:rPr>
          <w:rFonts w:cs="Times New Roman"/>
        </w:rPr>
      </w:pPr>
      <w:r w:rsidRPr="00A6599A">
        <w:rPr>
          <w:rFonts w:cs="Times New Roman"/>
        </w:rPr>
        <w:t xml:space="preserve">Ngày </w:t>
      </w:r>
      <w:r w:rsidR="004E4B10">
        <w:rPr>
          <w:rFonts w:cs="Times New Roman"/>
        </w:rPr>
        <w:t>27</w:t>
      </w:r>
      <w:r w:rsidR="00E374A7">
        <w:rPr>
          <w:rFonts w:cs="Times New Roman"/>
        </w:rPr>
        <w:t xml:space="preserve"> </w:t>
      </w:r>
      <w:r w:rsidR="000E20FC">
        <w:rPr>
          <w:rFonts w:cs="Times New Roman"/>
        </w:rPr>
        <w:t>tháng 1</w:t>
      </w:r>
      <w:r w:rsidR="004E4B10">
        <w:rPr>
          <w:rFonts w:cs="Times New Roman"/>
        </w:rPr>
        <w:t>1</w:t>
      </w:r>
      <w:r w:rsidRPr="00A6599A">
        <w:rPr>
          <w:rFonts w:cs="Times New Roman"/>
        </w:rPr>
        <w:t>năm 2024, Trường Tiểu học Diễ</w:t>
      </w:r>
      <w:r w:rsidR="004E4B10">
        <w:rPr>
          <w:rFonts w:cs="Times New Roman"/>
        </w:rPr>
        <w:t>n Quảng</w:t>
      </w:r>
      <w:r w:rsidRPr="00A6599A">
        <w:rPr>
          <w:rFonts w:cs="Times New Roman"/>
        </w:rPr>
        <w:t xml:space="preserve"> đã tổ chức hội thảo về "Đổi mới phương pháp dạy học và đánh giá học sinh", nhằm nâng cao chất lượng giảng dạy và phát huy tính tích cực của học sinh trong quá trình học tập. Hội thảo thu hút sự tham gia của toàn thể giáo viên trong trường.</w:t>
      </w:r>
    </w:p>
    <w:p w14:paraId="2E4FFCF3" w14:textId="069ED6E1" w:rsidR="008D3449" w:rsidRPr="00A6599A" w:rsidRDefault="008D3449" w:rsidP="00A6599A">
      <w:pPr>
        <w:spacing w:before="120" w:after="60"/>
        <w:ind w:firstLine="720"/>
        <w:jc w:val="both"/>
        <w:rPr>
          <w:rFonts w:cs="Times New Roman"/>
          <w:b/>
          <w:bCs/>
        </w:rPr>
      </w:pPr>
      <w:r w:rsidRPr="00A6599A">
        <w:rPr>
          <w:rFonts w:cs="Times New Roman"/>
          <w:b/>
          <w:bCs/>
        </w:rPr>
        <w:t xml:space="preserve">I. Nội </w:t>
      </w:r>
      <w:r w:rsidR="002B440B">
        <w:rPr>
          <w:rFonts w:cs="Times New Roman"/>
          <w:b/>
          <w:bCs/>
        </w:rPr>
        <w:t>d</w:t>
      </w:r>
      <w:r w:rsidRPr="00A6599A">
        <w:rPr>
          <w:rFonts w:cs="Times New Roman"/>
          <w:b/>
          <w:bCs/>
        </w:rPr>
        <w:t xml:space="preserve">ung Hội </w:t>
      </w:r>
      <w:r w:rsidR="002B440B">
        <w:rPr>
          <w:rFonts w:cs="Times New Roman"/>
          <w:b/>
          <w:bCs/>
        </w:rPr>
        <w:t>t</w:t>
      </w:r>
      <w:r w:rsidRPr="00A6599A">
        <w:rPr>
          <w:rFonts w:cs="Times New Roman"/>
          <w:b/>
          <w:bCs/>
        </w:rPr>
        <w:t>hảo</w:t>
      </w:r>
    </w:p>
    <w:p w14:paraId="4DA7B478" w14:textId="77777777" w:rsidR="008D3449" w:rsidRPr="00A6599A" w:rsidRDefault="008D3449" w:rsidP="00A6599A">
      <w:pPr>
        <w:spacing w:before="120" w:after="60"/>
        <w:ind w:firstLine="720"/>
        <w:jc w:val="both"/>
        <w:rPr>
          <w:rFonts w:cs="Times New Roman"/>
        </w:rPr>
      </w:pPr>
      <w:r w:rsidRPr="00A6599A">
        <w:rPr>
          <w:rFonts w:cs="Times New Roman"/>
        </w:rPr>
        <w:t>Hội thảo bao gồm ba phần chính:</w:t>
      </w:r>
    </w:p>
    <w:p w14:paraId="35C3304B" w14:textId="6B847E82" w:rsidR="008D3449" w:rsidRPr="00A6599A" w:rsidRDefault="008D3449" w:rsidP="00A6599A">
      <w:pPr>
        <w:spacing w:before="120" w:after="60"/>
        <w:ind w:firstLine="720"/>
        <w:jc w:val="both"/>
        <w:rPr>
          <w:rFonts w:cs="Times New Roman"/>
        </w:rPr>
      </w:pPr>
      <w:r w:rsidRPr="00A6599A">
        <w:rPr>
          <w:rFonts w:cs="Times New Roman"/>
        </w:rPr>
        <w:t>1. Thực hiện tiết dạ</w:t>
      </w:r>
      <w:r w:rsidR="004E4B10">
        <w:rPr>
          <w:rFonts w:cs="Times New Roman"/>
        </w:rPr>
        <w:t>y môn Toán</w:t>
      </w:r>
      <w:r w:rsidRPr="00A6599A">
        <w:rPr>
          <w:rFonts w:cs="Times New Roman"/>
        </w:rPr>
        <w:t xml:space="preserve"> với sự áp dụng các phương pháp dạy học mới.</w:t>
      </w:r>
    </w:p>
    <w:p w14:paraId="7774AB86" w14:textId="5A0FABD2" w:rsidR="004E4B10" w:rsidRPr="002379A8" w:rsidRDefault="004E4B10" w:rsidP="004E4B10">
      <w:pPr>
        <w:tabs>
          <w:tab w:val="left" w:pos="5200"/>
          <w:tab w:val="left" w:pos="6810"/>
        </w:tabs>
        <w:spacing w:line="380" w:lineRule="exact"/>
        <w:rPr>
          <w:sz w:val="30"/>
        </w:rPr>
      </w:pPr>
      <w:r>
        <w:rPr>
          <w:sz w:val="30"/>
        </w:rPr>
        <w:t xml:space="preserve">Toán lớp 2: </w:t>
      </w:r>
      <w:r w:rsidRPr="002379A8">
        <w:rPr>
          <w:sz w:val="30"/>
        </w:rPr>
        <w:t>Phép trừ (có nhớ) số có 2 chữ số trừ cho số có 1 chữ số (tiết 1)</w:t>
      </w:r>
    </w:p>
    <w:p w14:paraId="1C2078C7" w14:textId="12B33527" w:rsidR="008D3449" w:rsidRPr="00A6599A" w:rsidRDefault="008D3449" w:rsidP="00A6599A">
      <w:pPr>
        <w:spacing w:before="120" w:after="60"/>
        <w:ind w:firstLine="720"/>
        <w:jc w:val="both"/>
        <w:rPr>
          <w:rFonts w:cs="Times New Roman"/>
        </w:rPr>
      </w:pPr>
      <w:r w:rsidRPr="00A6599A">
        <w:rPr>
          <w:rFonts w:cs="Times New Roman"/>
        </w:rPr>
        <w:t>2.</w:t>
      </w:r>
      <w:r w:rsidR="00E43082" w:rsidRPr="00A6599A">
        <w:rPr>
          <w:rFonts w:cs="Times New Roman"/>
        </w:rPr>
        <w:t xml:space="preserve"> </w:t>
      </w:r>
      <w:r w:rsidRPr="00A6599A">
        <w:rPr>
          <w:rFonts w:cs="Times New Roman"/>
        </w:rPr>
        <w:t>Nghe</w:t>
      </w:r>
      <w:r w:rsidR="00E43082" w:rsidRPr="00A6599A">
        <w:rPr>
          <w:rFonts w:cs="Times New Roman"/>
        </w:rPr>
        <w:t xml:space="preserve"> 02</w:t>
      </w:r>
      <w:r w:rsidRPr="00A6599A">
        <w:rPr>
          <w:rFonts w:cs="Times New Roman"/>
        </w:rPr>
        <w:t xml:space="preserve"> báo cáo chuyên đề</w:t>
      </w:r>
      <w:r w:rsidR="00E43082" w:rsidRPr="00A6599A">
        <w:rPr>
          <w:rFonts w:cs="Times New Roman"/>
        </w:rPr>
        <w:t>: V</w:t>
      </w:r>
      <w:r w:rsidRPr="00A6599A">
        <w:rPr>
          <w:rFonts w:cs="Times New Roman"/>
        </w:rPr>
        <w:t>ề sử dụng các phương pháp dạy học tích cực và đổi mới cách đánh giá học sinh tiểu học.</w:t>
      </w:r>
    </w:p>
    <w:p w14:paraId="435C6BD2" w14:textId="354CEB20" w:rsidR="00271758" w:rsidRPr="00A6599A" w:rsidRDefault="00271758" w:rsidP="00A6599A">
      <w:pPr>
        <w:spacing w:before="120" w:after="60"/>
        <w:ind w:firstLine="720"/>
        <w:jc w:val="both"/>
        <w:rPr>
          <w:rFonts w:cs="Times New Roman"/>
          <w:bCs/>
          <w:szCs w:val="28"/>
        </w:rPr>
      </w:pPr>
      <w:r w:rsidRPr="00A6599A">
        <w:rPr>
          <w:rFonts w:cs="Times New Roman"/>
          <w:bCs/>
          <w:szCs w:val="28"/>
        </w:rPr>
        <w:t>- Sử dụng các phương pháp</w:t>
      </w:r>
      <w:r w:rsidR="00F76C72">
        <w:rPr>
          <w:rFonts w:cs="Times New Roman"/>
          <w:bCs/>
          <w:szCs w:val="28"/>
        </w:rPr>
        <w:t>, kĩ thuật</w:t>
      </w:r>
      <w:r w:rsidRPr="00A6599A">
        <w:rPr>
          <w:rFonts w:cs="Times New Roman"/>
          <w:bCs/>
          <w:szCs w:val="28"/>
        </w:rPr>
        <w:t xml:space="preserve"> dạy học tích cực nhằm tạo hứng thú cho học sinh, do cô </w:t>
      </w:r>
      <w:r w:rsidR="004E4B10">
        <w:rPr>
          <w:rFonts w:cs="Times New Roman"/>
          <w:bCs/>
          <w:szCs w:val="28"/>
        </w:rPr>
        <w:t>Phan Thị Xuân Quý</w:t>
      </w:r>
      <w:r w:rsidRPr="00A6599A">
        <w:rPr>
          <w:rFonts w:cs="Times New Roman"/>
          <w:bCs/>
          <w:szCs w:val="28"/>
        </w:rPr>
        <w:t xml:space="preserve"> trình bày.</w:t>
      </w:r>
    </w:p>
    <w:p w14:paraId="4BA1285C" w14:textId="77265F28" w:rsidR="00271758" w:rsidRPr="00A6599A" w:rsidRDefault="00271758" w:rsidP="00A6599A">
      <w:pPr>
        <w:spacing w:before="120" w:after="60"/>
        <w:ind w:firstLine="720"/>
        <w:jc w:val="both"/>
        <w:rPr>
          <w:rFonts w:cs="Times New Roman"/>
          <w:bCs/>
          <w:szCs w:val="28"/>
        </w:rPr>
      </w:pPr>
      <w:r w:rsidRPr="00A6599A">
        <w:rPr>
          <w:rFonts w:cs="Times New Roman"/>
          <w:b/>
          <w:i/>
          <w:iCs/>
          <w:szCs w:val="28"/>
        </w:rPr>
        <w:t>-</w:t>
      </w:r>
      <w:r w:rsidRPr="00A6599A">
        <w:rPr>
          <w:rFonts w:cs="Times New Roman"/>
          <w:bCs/>
          <w:szCs w:val="28"/>
        </w:rPr>
        <w:t xml:space="preserve"> </w:t>
      </w:r>
      <w:r w:rsidRPr="00A6599A">
        <w:rPr>
          <w:rFonts w:cs="Times New Roman"/>
          <w:szCs w:val="28"/>
        </w:rPr>
        <w:t xml:space="preserve">Đổi mới kiểm tra, đánh giá nhằm phát huy tính tích cực trong học tập cho học sinh, cô </w:t>
      </w:r>
      <w:r w:rsidR="004E4B10">
        <w:rPr>
          <w:rFonts w:cs="Times New Roman"/>
          <w:szCs w:val="28"/>
        </w:rPr>
        <w:t>Nguyễn Thị Thương</w:t>
      </w:r>
      <w:r w:rsidRPr="00A6599A">
        <w:rPr>
          <w:rFonts w:cs="Times New Roman"/>
          <w:szCs w:val="28"/>
        </w:rPr>
        <w:t xml:space="preserve"> </w:t>
      </w:r>
      <w:r w:rsidR="005F77EE" w:rsidRPr="00A6599A">
        <w:rPr>
          <w:rFonts w:cs="Times New Roman"/>
          <w:szCs w:val="28"/>
        </w:rPr>
        <w:t>trình bày</w:t>
      </w:r>
    </w:p>
    <w:p w14:paraId="24C6215E" w14:textId="6FDEF50D" w:rsidR="008D3449" w:rsidRPr="00A6599A" w:rsidRDefault="008D3449" w:rsidP="00A6599A">
      <w:pPr>
        <w:spacing w:before="120" w:after="60"/>
        <w:ind w:firstLine="720"/>
        <w:jc w:val="both"/>
        <w:rPr>
          <w:rFonts w:cs="Times New Roman"/>
        </w:rPr>
      </w:pPr>
      <w:r w:rsidRPr="00A6599A">
        <w:rPr>
          <w:rFonts w:cs="Times New Roman"/>
        </w:rPr>
        <w:t>3. Kết luận và đóng góp ý kiến từ ban giám hiệu nhà trường.</w:t>
      </w:r>
    </w:p>
    <w:p w14:paraId="358B384D" w14:textId="472DFA7F" w:rsidR="008D3449" w:rsidRPr="00A6599A" w:rsidRDefault="005F77EE" w:rsidP="00A6599A">
      <w:pPr>
        <w:spacing w:before="120" w:after="60"/>
        <w:jc w:val="both"/>
        <w:rPr>
          <w:rFonts w:cs="Times New Roman"/>
          <w:b/>
          <w:bCs/>
        </w:rPr>
      </w:pPr>
      <w:r w:rsidRPr="00A6599A">
        <w:rPr>
          <w:rFonts w:cs="Times New Roman"/>
        </w:rPr>
        <w:tab/>
      </w:r>
      <w:r w:rsidR="008D3449" w:rsidRPr="00A6599A">
        <w:rPr>
          <w:rFonts w:cs="Times New Roman"/>
          <w:b/>
          <w:bCs/>
        </w:rPr>
        <w:t xml:space="preserve">II. Tiết </w:t>
      </w:r>
      <w:r w:rsidR="00906A3D">
        <w:rPr>
          <w:rFonts w:cs="Times New Roman"/>
          <w:b/>
          <w:bCs/>
        </w:rPr>
        <w:t>dạy thể nghiệm môn</w:t>
      </w:r>
      <w:r w:rsidR="00490EB7">
        <w:rPr>
          <w:rFonts w:cs="Times New Roman"/>
          <w:b/>
          <w:bCs/>
        </w:rPr>
        <w:t xml:space="preserve"> Toán</w:t>
      </w:r>
    </w:p>
    <w:p w14:paraId="38FBC22E" w14:textId="42A314EC" w:rsidR="008D3449" w:rsidRPr="000E20FC" w:rsidRDefault="00377EFA" w:rsidP="000E20FC">
      <w:pPr>
        <w:tabs>
          <w:tab w:val="left" w:pos="5200"/>
          <w:tab w:val="left" w:pos="6810"/>
        </w:tabs>
        <w:spacing w:line="380" w:lineRule="exact"/>
        <w:rPr>
          <w:sz w:val="30"/>
        </w:rPr>
      </w:pPr>
      <w:r>
        <w:rPr>
          <w:rFonts w:cs="Times New Roman"/>
        </w:rPr>
        <w:t xml:space="preserve">   D</w:t>
      </w:r>
      <w:r w:rsidR="008D3449" w:rsidRPr="00A6599A">
        <w:rPr>
          <w:rFonts w:cs="Times New Roman"/>
        </w:rPr>
        <w:t xml:space="preserve">ạy </w:t>
      </w:r>
      <w:r w:rsidR="00134B97">
        <w:rPr>
          <w:rFonts w:cs="Times New Roman"/>
        </w:rPr>
        <w:t>thể nghiệm</w:t>
      </w:r>
      <w:r w:rsidR="00CD39DA">
        <w:rPr>
          <w:rFonts w:cs="Times New Roman"/>
        </w:rPr>
        <w:t xml:space="preserve"> môn Toán</w:t>
      </w:r>
      <w:r w:rsidR="000E20FC">
        <w:rPr>
          <w:rFonts w:cs="Times New Roman"/>
        </w:rPr>
        <w:t xml:space="preserve"> bài : </w:t>
      </w:r>
      <w:r w:rsidR="00CD39DA">
        <w:rPr>
          <w:rFonts w:cs="Times New Roman"/>
        </w:rPr>
        <w:t xml:space="preserve"> </w:t>
      </w:r>
      <w:r w:rsidR="000E20FC" w:rsidRPr="002379A8">
        <w:rPr>
          <w:sz w:val="30"/>
        </w:rPr>
        <w:t>Phép trừ (có nhớ) số có 2 chữ số trừ cho số có 1 chữ số (tiết 1)</w:t>
      </w:r>
      <w:r w:rsidR="000E20FC">
        <w:rPr>
          <w:sz w:val="30"/>
        </w:rPr>
        <w:t xml:space="preserve"> </w:t>
      </w:r>
      <w:r w:rsidR="008D3449" w:rsidRPr="00A6599A">
        <w:rPr>
          <w:rFonts w:cs="Times New Roman"/>
        </w:rPr>
        <w:t xml:space="preserve">được thực hiện bởi cô giáo Nguyễn Thị </w:t>
      </w:r>
      <w:r w:rsidR="00CD39DA">
        <w:rPr>
          <w:rFonts w:cs="Times New Roman"/>
        </w:rPr>
        <w:t>Thanh kết quả tiết họ</w:t>
      </w:r>
      <w:r w:rsidR="00477F4E">
        <w:rPr>
          <w:rFonts w:cs="Times New Roman"/>
        </w:rPr>
        <w:t xml:space="preserve">c được </w:t>
      </w:r>
      <w:r w:rsidR="003C73BD">
        <w:rPr>
          <w:rFonts w:cs="Times New Roman"/>
        </w:rPr>
        <w:t xml:space="preserve">giáo viên </w:t>
      </w:r>
      <w:r w:rsidR="00302117">
        <w:rPr>
          <w:rFonts w:cs="Times New Roman"/>
        </w:rPr>
        <w:t xml:space="preserve">trao đổi, </w:t>
      </w:r>
      <w:r w:rsidR="003C73BD">
        <w:rPr>
          <w:rFonts w:cs="Times New Roman"/>
        </w:rPr>
        <w:t xml:space="preserve">góp ý và đc Trần Thị Anh </w:t>
      </w:r>
      <w:r w:rsidR="00477F4E">
        <w:rPr>
          <w:rFonts w:cs="Times New Roman"/>
        </w:rPr>
        <w:t>kết luận như sau:</w:t>
      </w:r>
    </w:p>
    <w:p w14:paraId="369E21BE" w14:textId="014E4244" w:rsidR="00CD39DA" w:rsidRPr="00CD39DA" w:rsidRDefault="00CD39DA" w:rsidP="00CD39DA">
      <w:pPr>
        <w:spacing w:before="120" w:after="60"/>
        <w:jc w:val="both"/>
        <w:rPr>
          <w:rFonts w:cs="Times New Roman"/>
        </w:rPr>
      </w:pPr>
      <w:r w:rsidRPr="002379A8">
        <w:rPr>
          <w:iCs/>
          <w:lang w:val="it-IT"/>
        </w:rPr>
        <w:t xml:space="preserve">+ Lớp học sôi nổi, học sinh tự tin, mạnh dạn, hoạt động nhóm hiệu quả, chia sẻ </w:t>
      </w:r>
      <w:r w:rsidR="000E20FC">
        <w:rPr>
          <w:iCs/>
          <w:lang w:val="it-IT"/>
        </w:rPr>
        <w:t xml:space="preserve">tự tin, </w:t>
      </w:r>
      <w:r w:rsidRPr="002379A8">
        <w:rPr>
          <w:iCs/>
          <w:lang w:val="it-IT"/>
        </w:rPr>
        <w:t>tích cực, trình bày bài đẹp, chữ viết đẹp</w:t>
      </w:r>
      <w:r>
        <w:rPr>
          <w:iCs/>
          <w:lang w:val="it-IT"/>
        </w:rPr>
        <w:t>.</w:t>
      </w:r>
      <w:r w:rsidRPr="00CD39DA">
        <w:rPr>
          <w:rFonts w:cs="Times New Roman"/>
        </w:rPr>
        <w:t xml:space="preserve"> </w:t>
      </w:r>
      <w:r w:rsidRPr="00A6599A">
        <w:rPr>
          <w:rFonts w:cs="Times New Roman"/>
        </w:rPr>
        <w:t>Học sinh được tham gia vào các hoạt động nhóm, thảo luận và trình bày về ý kiến của mình về nội dung học tập</w:t>
      </w:r>
      <w:r>
        <w:rPr>
          <w:rFonts w:cs="Times New Roman"/>
        </w:rPr>
        <w:t>.</w:t>
      </w:r>
    </w:p>
    <w:p w14:paraId="6B81558E" w14:textId="77777777" w:rsidR="00CD39DA" w:rsidRPr="002379A8" w:rsidRDefault="00CD39DA" w:rsidP="00CD39DA">
      <w:pPr>
        <w:tabs>
          <w:tab w:val="left" w:pos="5200"/>
          <w:tab w:val="left" w:pos="6810"/>
        </w:tabs>
        <w:spacing w:line="380" w:lineRule="exact"/>
        <w:rPr>
          <w:iCs/>
          <w:lang w:val="it-IT"/>
        </w:rPr>
      </w:pPr>
      <w:r w:rsidRPr="002379A8">
        <w:rPr>
          <w:iCs/>
          <w:lang w:val="it-IT"/>
        </w:rPr>
        <w:t>+ GV lựa chọn nội dung dạy học phù hợp đối tượng học sinh, thể hiện dạy học phân hoá khá rõ nét</w:t>
      </w:r>
    </w:p>
    <w:p w14:paraId="5BBC1920" w14:textId="65677F1E" w:rsidR="00CD39DA" w:rsidRPr="002379A8" w:rsidRDefault="00CD39DA" w:rsidP="00CD39DA">
      <w:pPr>
        <w:tabs>
          <w:tab w:val="left" w:pos="5200"/>
          <w:tab w:val="left" w:pos="6810"/>
        </w:tabs>
        <w:spacing w:line="380" w:lineRule="exact"/>
        <w:rPr>
          <w:iCs/>
          <w:lang w:val="it-IT"/>
        </w:rPr>
      </w:pPr>
      <w:r w:rsidRPr="002379A8">
        <w:rPr>
          <w:iCs/>
          <w:lang w:val="it-IT"/>
        </w:rPr>
        <w:t>+ GV đã mạnh dạn đổi mới PPDH, dạy học theo hướng phát triển năng lực, phẩm chất người học,  sử dụng kĩ thuật khăn trải bàn trong phần khám phá, hs lớp 2 tuy nhỏ nhưng đã sử dụng hiệu quả kĩ thuật này. Tổ chức các trò chơi học tập tạo cho tiết học sôi nổi, hs hứng thú. Tổ chức học thông qua chơi hiệu quả</w:t>
      </w:r>
    </w:p>
    <w:p w14:paraId="51567381" w14:textId="77777777" w:rsidR="00BD39BD" w:rsidRDefault="00CD39DA" w:rsidP="00BD39BD">
      <w:pPr>
        <w:spacing w:before="120" w:after="60"/>
        <w:jc w:val="both"/>
        <w:rPr>
          <w:iCs/>
          <w:lang w:val="it-IT"/>
        </w:rPr>
      </w:pPr>
      <w:r w:rsidRPr="002379A8">
        <w:rPr>
          <w:iCs/>
          <w:lang w:val="it-IT"/>
        </w:rPr>
        <w:lastRenderedPageBreak/>
        <w:t>+ GV ứng dụng công nghệ thông tin vào tổ chức dạy học</w:t>
      </w:r>
      <w:r w:rsidR="00AD50D1">
        <w:rPr>
          <w:iCs/>
          <w:lang w:val="it-IT"/>
        </w:rPr>
        <w:t xml:space="preserve">, </w:t>
      </w:r>
      <w:r w:rsidRPr="002379A8">
        <w:rPr>
          <w:iCs/>
          <w:lang w:val="it-IT"/>
        </w:rPr>
        <w:t xml:space="preserve"> </w:t>
      </w:r>
      <w:r w:rsidRPr="00A6599A">
        <w:rPr>
          <w:rFonts w:cs="Times New Roman"/>
        </w:rPr>
        <w:t>sử dụng bài trình chiếu lên tivi và các phần mềm hỗ trợ để minh họa bài giảng một cách sinh động, thu hút sự chú ý của học sinh.</w:t>
      </w:r>
      <w:r>
        <w:rPr>
          <w:rFonts w:cs="Times New Roman"/>
        </w:rPr>
        <w:t xml:space="preserve"> Đã mạnh dạn </w:t>
      </w:r>
      <w:r w:rsidRPr="002379A8">
        <w:rPr>
          <w:iCs/>
          <w:lang w:val="it-IT"/>
        </w:rPr>
        <w:t>ứng dụng công nghệ Al trong phần khởi động, khám phá</w:t>
      </w:r>
      <w:r w:rsidR="00AD50D1">
        <w:rPr>
          <w:iCs/>
          <w:lang w:val="it-IT"/>
        </w:rPr>
        <w:t xml:space="preserve">, </w:t>
      </w:r>
      <w:r w:rsidR="00E4458C">
        <w:rPr>
          <w:iCs/>
          <w:lang w:val="it-IT"/>
        </w:rPr>
        <w:t>hoạt độ</w:t>
      </w:r>
      <w:r w:rsidR="00BD39BD">
        <w:rPr>
          <w:iCs/>
          <w:lang w:val="it-IT"/>
        </w:rPr>
        <w:t>ng</w:t>
      </w:r>
    </w:p>
    <w:p w14:paraId="1FED0212" w14:textId="3515F4A3" w:rsidR="00CD39DA" w:rsidRPr="00BD39BD" w:rsidRDefault="005D30DE" w:rsidP="00BD39BD">
      <w:pPr>
        <w:spacing w:before="120" w:after="60"/>
        <w:jc w:val="both"/>
        <w:rPr>
          <w:rFonts w:cs="Times New Roman"/>
        </w:rPr>
      </w:pPr>
      <w:r>
        <w:rPr>
          <w:noProof/>
        </w:rPr>
        <w:drawing>
          <wp:anchor distT="0" distB="0" distL="114300" distR="114300" simplePos="0" relativeHeight="251669504" behindDoc="0" locked="0" layoutInCell="1" allowOverlap="1" wp14:anchorId="5C88D9DC" wp14:editId="380E8D1C">
            <wp:simplePos x="0" y="0"/>
            <wp:positionH relativeFrom="page">
              <wp:posOffset>572770</wp:posOffset>
            </wp:positionH>
            <wp:positionV relativeFrom="paragraph">
              <wp:posOffset>324427</wp:posOffset>
            </wp:positionV>
            <wp:extent cx="3223260" cy="3277870"/>
            <wp:effectExtent l="0" t="0" r="0" b="0"/>
            <wp:wrapSquare wrapText="bothSides"/>
            <wp:docPr id="3" name="Picture 3" descr="C:\Users\ADMIN\Desktop\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ảnh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3260" cy="327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868">
        <w:rPr>
          <w:rFonts w:cs="Times New Roman"/>
          <w:noProof/>
        </w:rPr>
        <w:drawing>
          <wp:anchor distT="0" distB="0" distL="114300" distR="114300" simplePos="0" relativeHeight="251668480" behindDoc="0" locked="0" layoutInCell="1" allowOverlap="1" wp14:anchorId="50B2F1AA" wp14:editId="2656DDCB">
            <wp:simplePos x="0" y="0"/>
            <wp:positionH relativeFrom="column">
              <wp:posOffset>3150870</wp:posOffset>
            </wp:positionH>
            <wp:positionV relativeFrom="paragraph">
              <wp:posOffset>278823</wp:posOffset>
            </wp:positionV>
            <wp:extent cx="2996565" cy="3366135"/>
            <wp:effectExtent l="0" t="0" r="0" b="5715"/>
            <wp:wrapSquare wrapText="bothSides"/>
            <wp:docPr id="2" name="Picture 2" descr="C:\Users\ADMIN\Desktop\ản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ảnh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6565" cy="336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9DA">
        <w:rPr>
          <w:iCs/>
          <w:lang w:val="it-IT"/>
        </w:rPr>
        <w:t xml:space="preserve">   </w:t>
      </w:r>
      <w:r w:rsidR="00CD39DA" w:rsidRPr="002379A8">
        <w:rPr>
          <w:iCs/>
          <w:lang w:val="it-IT"/>
        </w:rPr>
        <w:t>+ Thực hiện tốt việc đánh giá học sinh theo TT27/2020</w:t>
      </w:r>
      <w:r w:rsidR="00CD39DA">
        <w:rPr>
          <w:iCs/>
          <w:lang w:val="it-IT"/>
        </w:rPr>
        <w:t xml:space="preserve"> trong suốt tiến trình bài dạy</w:t>
      </w:r>
    </w:p>
    <w:p w14:paraId="22F3B884" w14:textId="3B152A08" w:rsidR="00490EB7" w:rsidRDefault="00F92C54" w:rsidP="009913F2">
      <w:pPr>
        <w:spacing w:before="120" w:after="60"/>
        <w:jc w:val="both"/>
        <w:rPr>
          <w:rFonts w:cs="Times New Roman"/>
        </w:rPr>
      </w:pPr>
      <w:r w:rsidRPr="00786868">
        <w:rPr>
          <w:rFonts w:cs="Times New Roman"/>
          <w:noProof/>
        </w:rPr>
        <w:drawing>
          <wp:anchor distT="0" distB="0" distL="114300" distR="114300" simplePos="0" relativeHeight="251667456" behindDoc="0" locked="0" layoutInCell="1" allowOverlap="1" wp14:anchorId="2FC34022" wp14:editId="0D101DAB">
            <wp:simplePos x="0" y="0"/>
            <wp:positionH relativeFrom="page">
              <wp:posOffset>175260</wp:posOffset>
            </wp:positionH>
            <wp:positionV relativeFrom="paragraph">
              <wp:posOffset>4167505</wp:posOffset>
            </wp:positionV>
            <wp:extent cx="3380105" cy="3441700"/>
            <wp:effectExtent l="0" t="0" r="0" b="6350"/>
            <wp:wrapSquare wrapText="bothSides"/>
            <wp:docPr id="1" name="Picture 1" descr="C:\Users\ADMIN\Desktop\ảnh sh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ảnh shc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0105" cy="344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F2" w:rsidRPr="009913F2">
        <w:rPr>
          <w:rFonts w:cs="Times New Roman"/>
          <w:noProof/>
        </w:rPr>
        <w:drawing>
          <wp:anchor distT="0" distB="0" distL="114300" distR="114300" simplePos="0" relativeHeight="251670528" behindDoc="0" locked="0" layoutInCell="1" allowOverlap="1" wp14:anchorId="373A2BA1" wp14:editId="0C01A8A7">
            <wp:simplePos x="0" y="0"/>
            <wp:positionH relativeFrom="page">
              <wp:posOffset>3632200</wp:posOffset>
            </wp:positionH>
            <wp:positionV relativeFrom="paragraph">
              <wp:posOffset>4142105</wp:posOffset>
            </wp:positionV>
            <wp:extent cx="3586480" cy="3519170"/>
            <wp:effectExtent l="0" t="0" r="0" b="5080"/>
            <wp:wrapSquare wrapText="bothSides"/>
            <wp:docPr id="4" name="Picture 4" descr="C:\Users\ADMIN\Desktop\a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6480" cy="351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3F4B5" w14:textId="5B577C9A" w:rsidR="00490EB7" w:rsidRDefault="00490EB7" w:rsidP="00490EB7">
      <w:pPr>
        <w:spacing w:before="120" w:after="60"/>
        <w:jc w:val="both"/>
        <w:rPr>
          <w:rFonts w:cs="Times New Roman"/>
        </w:rPr>
      </w:pPr>
    </w:p>
    <w:p w14:paraId="7DA9CB9C" w14:textId="1D0CDD38" w:rsidR="008D3449" w:rsidRPr="00DD3209" w:rsidRDefault="008D3449" w:rsidP="00A6599A">
      <w:pPr>
        <w:spacing w:before="120" w:after="60"/>
        <w:ind w:firstLine="720"/>
        <w:jc w:val="both"/>
        <w:rPr>
          <w:rFonts w:cs="Times New Roman"/>
          <w:b/>
          <w:bCs/>
        </w:rPr>
      </w:pPr>
      <w:r w:rsidRPr="00DD3209">
        <w:rPr>
          <w:rFonts w:cs="Times New Roman"/>
          <w:b/>
          <w:bCs/>
        </w:rPr>
        <w:t xml:space="preserve">III. Báo </w:t>
      </w:r>
      <w:r w:rsidR="005B440B" w:rsidRPr="00DD3209">
        <w:rPr>
          <w:rFonts w:cs="Times New Roman"/>
          <w:b/>
          <w:bCs/>
        </w:rPr>
        <w:t>c</w:t>
      </w:r>
      <w:r w:rsidRPr="00DD3209">
        <w:rPr>
          <w:rFonts w:cs="Times New Roman"/>
          <w:b/>
          <w:bCs/>
        </w:rPr>
        <w:t xml:space="preserve">áo </w:t>
      </w:r>
      <w:r w:rsidR="005B440B" w:rsidRPr="00DD3209">
        <w:rPr>
          <w:rFonts w:cs="Times New Roman"/>
          <w:b/>
          <w:bCs/>
        </w:rPr>
        <w:t>c</w:t>
      </w:r>
      <w:r w:rsidRPr="00DD3209">
        <w:rPr>
          <w:rFonts w:cs="Times New Roman"/>
          <w:b/>
          <w:bCs/>
        </w:rPr>
        <w:t xml:space="preserve">huyên </w:t>
      </w:r>
      <w:r w:rsidR="005B440B" w:rsidRPr="00DD3209">
        <w:rPr>
          <w:rFonts w:cs="Times New Roman"/>
          <w:b/>
          <w:bCs/>
        </w:rPr>
        <w:t>đ</w:t>
      </w:r>
      <w:r w:rsidRPr="00DD3209">
        <w:rPr>
          <w:rFonts w:cs="Times New Roman"/>
          <w:b/>
          <w:bCs/>
        </w:rPr>
        <w:t>ề</w:t>
      </w:r>
    </w:p>
    <w:p w14:paraId="75F52CAF" w14:textId="5DB14053" w:rsidR="008D3449" w:rsidRPr="00CD0493" w:rsidRDefault="008D3449" w:rsidP="00A6599A">
      <w:pPr>
        <w:spacing w:before="120" w:after="60"/>
        <w:ind w:firstLine="720"/>
        <w:jc w:val="both"/>
        <w:rPr>
          <w:rFonts w:cs="Times New Roman"/>
          <w:i/>
          <w:iCs/>
        </w:rPr>
      </w:pPr>
      <w:r w:rsidRPr="00CD0493">
        <w:rPr>
          <w:rFonts w:cs="Times New Roman"/>
          <w:i/>
          <w:iCs/>
        </w:rPr>
        <w:t xml:space="preserve">1. Sử </w:t>
      </w:r>
      <w:r w:rsidR="00B25B86" w:rsidRPr="00CD0493">
        <w:rPr>
          <w:rFonts w:cs="Times New Roman"/>
          <w:i/>
          <w:iCs/>
        </w:rPr>
        <w:t>dụng các phương pháp dạy</w:t>
      </w:r>
      <w:r w:rsidR="00490EB7">
        <w:rPr>
          <w:rFonts w:cs="Times New Roman"/>
          <w:i/>
          <w:iCs/>
        </w:rPr>
        <w:t xml:space="preserve">, kĩ thuật dạy </w:t>
      </w:r>
      <w:r w:rsidR="00B25B86" w:rsidRPr="00CD0493">
        <w:rPr>
          <w:rFonts w:cs="Times New Roman"/>
          <w:i/>
          <w:iCs/>
        </w:rPr>
        <w:t xml:space="preserve"> học tích cực</w:t>
      </w:r>
    </w:p>
    <w:p w14:paraId="7B07214C" w14:textId="23C80F0F" w:rsidR="008D3449" w:rsidRDefault="00A7249E" w:rsidP="00F0212F">
      <w:pPr>
        <w:spacing w:before="120" w:after="60"/>
        <w:ind w:firstLine="720"/>
        <w:jc w:val="both"/>
        <w:rPr>
          <w:rFonts w:cs="Times New Roman"/>
        </w:rPr>
      </w:pPr>
      <w:r w:rsidRPr="00A6599A">
        <w:rPr>
          <w:rFonts w:cs="Times New Roman"/>
        </w:rPr>
        <w:lastRenderedPageBreak/>
        <w:t xml:space="preserve">Cô </w:t>
      </w:r>
      <w:r w:rsidR="00CA1477">
        <w:rPr>
          <w:rFonts w:cs="Times New Roman"/>
        </w:rPr>
        <w:t>Phan Thị Xuân Quý</w:t>
      </w:r>
      <w:r w:rsidRPr="00A6599A">
        <w:rPr>
          <w:rFonts w:cs="Times New Roman"/>
        </w:rPr>
        <w:t xml:space="preserve"> đã</w:t>
      </w:r>
      <w:r w:rsidR="008D3449" w:rsidRPr="00A6599A">
        <w:rPr>
          <w:rFonts w:cs="Times New Roman"/>
        </w:rPr>
        <w:t xml:space="preserve"> trình bày về các phương pháp dạy học tích cực </w:t>
      </w:r>
      <w:r w:rsidR="00F0212F">
        <w:rPr>
          <w:rFonts w:cs="Times New Roman"/>
        </w:rPr>
        <w:t xml:space="preserve">và </w:t>
      </w:r>
      <w:r w:rsidR="008D3449" w:rsidRPr="00A6599A">
        <w:rPr>
          <w:rFonts w:cs="Times New Roman"/>
        </w:rPr>
        <w:t>chia sẻ một số ví dụ thực tiễn từ các tiết dạy của mình, minh họa sự hiệu quả của các phương pháp</w:t>
      </w:r>
      <w:r w:rsidR="00F0212F">
        <w:rPr>
          <w:rFonts w:cs="Times New Roman"/>
        </w:rPr>
        <w:t>, kĩ thuât</w:t>
      </w:r>
      <w:r w:rsidR="008D3449" w:rsidRPr="00A6599A">
        <w:rPr>
          <w:rFonts w:cs="Times New Roman"/>
        </w:rPr>
        <w:t xml:space="preserve"> dạy học tích cực trong việc nâng cao chất lượng giảng dạy và</w:t>
      </w:r>
      <w:r w:rsidR="00F0212F">
        <w:rPr>
          <w:rFonts w:cs="Times New Roman"/>
        </w:rPr>
        <w:t xml:space="preserve"> tạo</w:t>
      </w:r>
      <w:r w:rsidR="008D3449" w:rsidRPr="00A6599A">
        <w:rPr>
          <w:rFonts w:cs="Times New Roman"/>
        </w:rPr>
        <w:t xml:space="preserve"> hứng thú học tập của học sinh.</w:t>
      </w:r>
    </w:p>
    <w:p w14:paraId="65B3FE63" w14:textId="77777777" w:rsidR="00F0212F" w:rsidRPr="00E9293E" w:rsidRDefault="00F0212F" w:rsidP="00F0212F">
      <w:pPr>
        <w:spacing w:before="120" w:after="60"/>
        <w:ind w:firstLine="720"/>
        <w:jc w:val="both"/>
        <w:rPr>
          <w:rFonts w:cs="Times New Roman"/>
          <w:i/>
          <w:szCs w:val="28"/>
        </w:rPr>
      </w:pPr>
      <w:r w:rsidRPr="00E9293E">
        <w:rPr>
          <w:rFonts w:cs="Times New Roman"/>
          <w:i/>
          <w:szCs w:val="28"/>
        </w:rPr>
        <w:t>2, Đổi mới kiểm tra, đánh giá</w:t>
      </w:r>
    </w:p>
    <w:p w14:paraId="049A5F3D" w14:textId="2F90A425" w:rsidR="00F0212F" w:rsidRPr="00F0212F" w:rsidRDefault="00F0212F" w:rsidP="00F0212F">
      <w:pPr>
        <w:spacing w:before="120" w:after="60"/>
        <w:ind w:firstLine="720"/>
        <w:jc w:val="both"/>
        <w:rPr>
          <w:rFonts w:cs="Times New Roman"/>
          <w:bCs/>
          <w:szCs w:val="28"/>
        </w:rPr>
      </w:pPr>
      <w:r>
        <w:rPr>
          <w:rFonts w:cs="Times New Roman"/>
          <w:szCs w:val="28"/>
        </w:rPr>
        <w:t>C</w:t>
      </w:r>
      <w:r w:rsidRPr="00A6599A">
        <w:rPr>
          <w:rFonts w:cs="Times New Roman"/>
          <w:szCs w:val="28"/>
        </w:rPr>
        <w:t xml:space="preserve">ô </w:t>
      </w:r>
      <w:r>
        <w:rPr>
          <w:rFonts w:cs="Times New Roman"/>
          <w:szCs w:val="28"/>
        </w:rPr>
        <w:t>Nguyễn Thị Thương</w:t>
      </w:r>
      <w:r w:rsidRPr="00A6599A">
        <w:rPr>
          <w:rFonts w:cs="Times New Roman"/>
          <w:szCs w:val="28"/>
        </w:rPr>
        <w:t xml:space="preserve"> trình bày</w:t>
      </w:r>
      <w:r>
        <w:rPr>
          <w:rFonts w:cs="Times New Roman"/>
          <w:szCs w:val="28"/>
        </w:rPr>
        <w:t xml:space="preserve"> về</w:t>
      </w:r>
      <w:r w:rsidRPr="00A6599A">
        <w:rPr>
          <w:rFonts w:cs="Times New Roman"/>
          <w:szCs w:val="28"/>
        </w:rPr>
        <w:t xml:space="preserve"> </w:t>
      </w:r>
      <w:r w:rsidR="0054783E">
        <w:rPr>
          <w:rFonts w:cs="Times New Roman"/>
          <w:szCs w:val="28"/>
        </w:rPr>
        <w:t>đ</w:t>
      </w:r>
      <w:r w:rsidRPr="00A6599A">
        <w:rPr>
          <w:rFonts w:cs="Times New Roman"/>
          <w:szCs w:val="28"/>
        </w:rPr>
        <w:t>ổi mới kiểm tra, đánh giá nhằm phát huy tính tích cực trong học tập cho họ</w:t>
      </w:r>
      <w:r>
        <w:rPr>
          <w:rFonts w:cs="Times New Roman"/>
          <w:szCs w:val="28"/>
        </w:rPr>
        <w:t xml:space="preserve">c sinh. Đưa ra một số ví dụ về đánh giá học sinh bằng lời, </w:t>
      </w:r>
      <w:r w:rsidR="00477F4E">
        <w:rPr>
          <w:rFonts w:cs="Times New Roman"/>
          <w:szCs w:val="28"/>
        </w:rPr>
        <w:t>đánh giá trên sản phảm và đánh giá định kì</w:t>
      </w:r>
      <w:r w:rsidR="0054783E">
        <w:rPr>
          <w:rFonts w:cs="Times New Roman"/>
          <w:szCs w:val="28"/>
        </w:rPr>
        <w:t>.</w:t>
      </w:r>
    </w:p>
    <w:p w14:paraId="6A6A5883" w14:textId="6AFFC484" w:rsidR="00CD0493" w:rsidRPr="001357D9" w:rsidRDefault="001357D9" w:rsidP="001357D9">
      <w:pPr>
        <w:spacing w:before="120" w:after="60"/>
        <w:jc w:val="both"/>
        <w:rPr>
          <w:rFonts w:cs="Times New Roman"/>
          <w:b/>
          <w:bCs/>
        </w:rPr>
      </w:pPr>
      <w:r>
        <w:rPr>
          <w:rFonts w:cs="Times New Roman"/>
          <w:bCs/>
        </w:rPr>
        <w:t xml:space="preserve">   </w:t>
      </w:r>
      <w:r w:rsidRPr="001357D9">
        <w:rPr>
          <w:rFonts w:cs="Times New Roman"/>
          <w:b/>
          <w:bCs/>
        </w:rPr>
        <w:t xml:space="preserve">III, </w:t>
      </w:r>
      <w:r w:rsidR="00CD0493" w:rsidRPr="001357D9">
        <w:rPr>
          <w:rFonts w:cs="Times New Roman"/>
          <w:b/>
          <w:bCs/>
        </w:rPr>
        <w:t xml:space="preserve"> </w:t>
      </w:r>
      <w:r w:rsidRPr="001357D9">
        <w:rPr>
          <w:rFonts w:cs="Times New Roman"/>
          <w:b/>
          <w:bCs/>
        </w:rPr>
        <w:t>Kết luận của</w:t>
      </w:r>
      <w:r w:rsidR="00A40142" w:rsidRPr="001357D9">
        <w:rPr>
          <w:rFonts w:cs="Times New Roman"/>
          <w:b/>
          <w:bCs/>
        </w:rPr>
        <w:t xml:space="preserve"> </w:t>
      </w:r>
      <w:r w:rsidR="00EE2614">
        <w:rPr>
          <w:rFonts w:cs="Times New Roman"/>
          <w:b/>
          <w:bCs/>
        </w:rPr>
        <w:t>đ/c Trần Thị Anh</w:t>
      </w:r>
      <w:r w:rsidR="003C73BD">
        <w:rPr>
          <w:rFonts w:cs="Times New Roman"/>
          <w:b/>
          <w:bCs/>
        </w:rPr>
        <w:t xml:space="preserve"> </w:t>
      </w:r>
      <w:r w:rsidR="00CD0493" w:rsidRPr="001357D9">
        <w:rPr>
          <w:rFonts w:cs="Times New Roman"/>
          <w:b/>
          <w:bCs/>
        </w:rPr>
        <w:t xml:space="preserve"> về </w:t>
      </w:r>
      <w:r w:rsidRPr="001357D9">
        <w:rPr>
          <w:rFonts w:cs="Times New Roman"/>
          <w:b/>
          <w:bCs/>
        </w:rPr>
        <w:t>Hội thảo đổi mới phương pháp dạy học, kiểm tra đánh giá học sinh</w:t>
      </w:r>
    </w:p>
    <w:p w14:paraId="4B0AE5A1" w14:textId="46D0B28B" w:rsidR="00477F4E" w:rsidRPr="002379A8" w:rsidRDefault="001357D9" w:rsidP="00477F4E">
      <w:pPr>
        <w:pStyle w:val="NormalWeb"/>
        <w:shd w:val="clear" w:color="auto" w:fill="FFFFFF"/>
        <w:spacing w:before="0" w:beforeAutospacing="0"/>
        <w:jc w:val="both"/>
        <w:rPr>
          <w:spacing w:val="11"/>
          <w:sz w:val="28"/>
          <w:szCs w:val="28"/>
        </w:rPr>
      </w:pPr>
      <w:r>
        <w:rPr>
          <w:bCs/>
          <w:lang w:val="de-DE"/>
        </w:rPr>
        <w:t xml:space="preserve"> 1, </w:t>
      </w:r>
      <w:r w:rsidR="00477F4E">
        <w:rPr>
          <w:bCs/>
          <w:lang w:val="de-DE"/>
        </w:rPr>
        <w:t xml:space="preserve"> </w:t>
      </w:r>
      <w:r w:rsidR="00477F4E" w:rsidRPr="002379A8">
        <w:rPr>
          <w:bCs/>
          <w:lang w:val="de-DE"/>
        </w:rPr>
        <w:t>Đ</w:t>
      </w:r>
      <w:r w:rsidR="00477F4E" w:rsidRPr="002379A8">
        <w:rPr>
          <w:bCs/>
          <w:sz w:val="28"/>
          <w:szCs w:val="28"/>
          <w:lang w:val="de-DE"/>
        </w:rPr>
        <w:t>ổi mới phương pháp dạy học theo hướng tích cực được thể hiện cơ bản như sau:</w:t>
      </w:r>
    </w:p>
    <w:p w14:paraId="7C183909" w14:textId="77777777" w:rsidR="00477F4E" w:rsidRPr="002379A8" w:rsidRDefault="00477F4E" w:rsidP="00477F4E">
      <w:pPr>
        <w:spacing w:line="288" w:lineRule="auto"/>
        <w:rPr>
          <w:bCs/>
          <w:spacing w:val="-8"/>
        </w:rPr>
      </w:pPr>
      <w:r w:rsidRPr="002379A8">
        <w:rPr>
          <w:color w:val="333333"/>
          <w:sz w:val="23"/>
          <w:szCs w:val="23"/>
        </w:rPr>
        <w:t xml:space="preserve">- </w:t>
      </w:r>
      <w:r w:rsidRPr="002379A8">
        <w:rPr>
          <w:bCs/>
          <w:spacing w:val="-8"/>
        </w:rPr>
        <w:t>Quá trình dạy học được thực hiện bằng cách tổ chức nhiều hoạt động học tập, giúp học sinh chủ động khám phá kiến thức chưa biết, thay vì thụ động tiếp nạp những kiến thức có sẵn. Giáo viên là người trực tiếp tổ chức hoạt động học tập và hướng dẫn, chỉ đạo học sinh tìm tòi kiến thức mới, vận dụng kiến thức đã biết một cách sáng tạo để giải quyết tình huống trong học tập và thực tiễn,…</w:t>
      </w:r>
    </w:p>
    <w:p w14:paraId="48510F85" w14:textId="77777777" w:rsidR="00477F4E" w:rsidRPr="002379A8" w:rsidRDefault="00477F4E" w:rsidP="00477F4E">
      <w:pPr>
        <w:spacing w:line="288" w:lineRule="auto"/>
        <w:rPr>
          <w:bCs/>
          <w:spacing w:val="-8"/>
        </w:rPr>
      </w:pPr>
      <w:r w:rsidRPr="002379A8">
        <w:rPr>
          <w:bCs/>
          <w:spacing w:val="-8"/>
        </w:rPr>
        <w:t>- Rèn luyện cho học sinh cách khai thác kiến thức có ở sách giáo khoa và tài liệu học tập khác, rèn luyện cách tìm kiếm thông tin và suy luận để tìm ra kiến thức mới,… Đồng thời định hướng cho các em cách tư duy để từng bước hình thành và phát triển khả năng sáng tạo.</w:t>
      </w:r>
    </w:p>
    <w:p w14:paraId="68CD47E4" w14:textId="77777777" w:rsidR="00477F4E" w:rsidRPr="002379A8" w:rsidRDefault="00477F4E" w:rsidP="00477F4E">
      <w:pPr>
        <w:spacing w:line="288" w:lineRule="auto"/>
        <w:rPr>
          <w:bCs/>
          <w:spacing w:val="-8"/>
        </w:rPr>
      </w:pPr>
      <w:r w:rsidRPr="002379A8">
        <w:rPr>
          <w:bCs/>
          <w:spacing w:val="-8"/>
        </w:rPr>
        <w:t>- Chú trọng việc kết hợp giữa học tập cá tnhân và học tập hợp tác, tăng sự tương tác giữa giáo viên và học sinh, học sinh và học sinh. Từng học sinh có cơ hội thể hiện sự hiểu biết của mình, ghi nhận đóng góp của cá nhân khi cùng giải quyết nhiệm vụ học tập chung.</w:t>
      </w:r>
    </w:p>
    <w:p w14:paraId="264BE938" w14:textId="77777777" w:rsidR="00477F4E" w:rsidRPr="002379A8" w:rsidRDefault="00477F4E" w:rsidP="00477F4E">
      <w:pPr>
        <w:spacing w:line="288" w:lineRule="auto"/>
        <w:rPr>
          <w:bCs/>
          <w:spacing w:val="-8"/>
        </w:rPr>
      </w:pPr>
      <w:r w:rsidRPr="002379A8">
        <w:rPr>
          <w:bCs/>
          <w:spacing w:val="-8"/>
        </w:rPr>
        <w:t>- Đánh giá kết quả học tập của học sinh dựa theo mục tiêu của bài học trong suốt quá trình học tập bằng các câu hỏi và bài tập. Đặc biệt, cần hình thành và phát triển kỹ năng tự đánh giá và đánh giá lẫn nhau giữa học sinh.</w:t>
      </w:r>
    </w:p>
    <w:p w14:paraId="493ED8B1" w14:textId="77777777" w:rsidR="00477F4E" w:rsidRPr="002379A8" w:rsidRDefault="00477F4E" w:rsidP="00477F4E">
      <w:pPr>
        <w:spacing w:line="288" w:lineRule="auto"/>
        <w:rPr>
          <w:bCs/>
          <w:spacing w:val="-8"/>
        </w:rPr>
      </w:pPr>
      <w:r w:rsidRPr="002379A8">
        <w:rPr>
          <w:bCs/>
          <w:spacing w:val="-8"/>
        </w:rPr>
        <w:t>-Đổi mới phương pháp dạy học theo hướng tích cực cần có sự hỗ trợ của công nghệ thông tin. Dưới sự hỗ trợ của màn hình trình chiếu, phần mềm dạy học sẽ làm cho bài giảng trở nên thu hút, sinh động, tăng được sự hứng thú của học sinh.Sử dụng công nghệ thông tin giúp bài giảng trở nên sinh động và thu hút học sinh hơn.</w:t>
      </w:r>
    </w:p>
    <w:p w14:paraId="0B0BE5DB" w14:textId="77777777" w:rsidR="00477F4E" w:rsidRPr="002379A8" w:rsidRDefault="00477F4E" w:rsidP="00477F4E">
      <w:pPr>
        <w:spacing w:line="288" w:lineRule="auto"/>
        <w:rPr>
          <w:bCs/>
          <w:spacing w:val="-8"/>
        </w:rPr>
      </w:pPr>
      <w:r w:rsidRPr="002379A8">
        <w:rPr>
          <w:bCs/>
          <w:spacing w:val="-8"/>
        </w:rPr>
        <w:t>- Kỹ thuật dạy học chính là cách thức hành động của giáo viên và học sinh trong các tình huống thực hiện và điều khiển quá trình dạy học. Có rất nhiều kỹ thuật dạy học giúp phát huy tính tích cực của người học như “Kĩ thuật khăn trải bàn, kỹ năng động não, tia chớp, sơ đồ tư duy,…”</w:t>
      </w:r>
    </w:p>
    <w:p w14:paraId="6292FBDA" w14:textId="77777777" w:rsidR="006E33B3" w:rsidRDefault="006E33B3" w:rsidP="001357D9">
      <w:pPr>
        <w:spacing w:before="120" w:after="60"/>
        <w:jc w:val="both"/>
        <w:rPr>
          <w:rFonts w:cs="Times New Roman"/>
          <w:i/>
          <w:iCs/>
        </w:rPr>
      </w:pPr>
    </w:p>
    <w:p w14:paraId="3CFA5CC2" w14:textId="05672F6C" w:rsidR="0049694E" w:rsidRPr="005F0949" w:rsidRDefault="0049694E" w:rsidP="001357D9">
      <w:pPr>
        <w:spacing w:before="120" w:after="60"/>
        <w:jc w:val="both"/>
        <w:rPr>
          <w:rFonts w:cs="Times New Roman"/>
          <w:i/>
          <w:iCs/>
        </w:rPr>
      </w:pPr>
      <w:r w:rsidRPr="005F0949">
        <w:rPr>
          <w:rFonts w:cs="Times New Roman"/>
          <w:i/>
          <w:iCs/>
        </w:rPr>
        <w:t>2. Đối với việc đổi mới đánh giá học sinh</w:t>
      </w:r>
    </w:p>
    <w:p w14:paraId="4633A0F4" w14:textId="454FCCDB" w:rsidR="0049694E" w:rsidRPr="007A6B07" w:rsidRDefault="002221CF" w:rsidP="007A6B07">
      <w:pPr>
        <w:pStyle w:val="BodyText"/>
        <w:shd w:val="clear" w:color="auto" w:fill="auto"/>
        <w:spacing w:before="120" w:line="340" w:lineRule="exact"/>
        <w:ind w:firstLine="720"/>
        <w:jc w:val="both"/>
        <w:rPr>
          <w:sz w:val="28"/>
          <w:szCs w:val="28"/>
        </w:rPr>
      </w:pPr>
      <w:r w:rsidRPr="007A6B07">
        <w:rPr>
          <w:sz w:val="28"/>
          <w:szCs w:val="28"/>
        </w:rPr>
        <w:t>Việc đánh giá học sinh cần tuân thủ mục tiêu, nguyên tắc, nội dung đánh giá học sinh tiểu học theo Thông tư 27/2020/TT-BGD&amp;ĐT</w:t>
      </w:r>
      <w:r w:rsidR="005F0949" w:rsidRPr="007A6B07">
        <w:rPr>
          <w:sz w:val="28"/>
          <w:szCs w:val="28"/>
        </w:rPr>
        <w:t xml:space="preserve">, quan tâm nhiều hơn về đánh giá </w:t>
      </w:r>
      <w:r w:rsidR="005F0949" w:rsidRPr="007A6B07">
        <w:rPr>
          <w:sz w:val="28"/>
          <w:szCs w:val="28"/>
        </w:rPr>
        <w:lastRenderedPageBreak/>
        <w:t>thường xuyên.</w:t>
      </w:r>
      <w:r w:rsidR="008425A1">
        <w:rPr>
          <w:sz w:val="28"/>
          <w:szCs w:val="28"/>
        </w:rPr>
        <w:t xml:space="preserve"> Trong đánh giá cần lưu ý một số điểm sau:</w:t>
      </w:r>
    </w:p>
    <w:p w14:paraId="60DC0439" w14:textId="26A169E0" w:rsidR="007A6B07" w:rsidRPr="000B7424" w:rsidRDefault="001357D9" w:rsidP="007A6B07">
      <w:pPr>
        <w:pStyle w:val="BodyText"/>
        <w:shd w:val="clear" w:color="auto" w:fill="auto"/>
        <w:spacing w:before="120" w:line="340" w:lineRule="exact"/>
        <w:ind w:firstLine="720"/>
        <w:jc w:val="both"/>
        <w:rPr>
          <w:sz w:val="28"/>
          <w:szCs w:val="28"/>
        </w:rPr>
      </w:pPr>
      <w:r>
        <w:rPr>
          <w:sz w:val="28"/>
          <w:szCs w:val="28"/>
        </w:rPr>
        <w:t>-</w:t>
      </w:r>
      <w:r w:rsidR="007A6B07" w:rsidRPr="007A6B07">
        <w:rPr>
          <w:sz w:val="28"/>
          <w:szCs w:val="28"/>
        </w:rPr>
        <w:t xml:space="preserve"> Giáo viên cần quan tâm đ</w:t>
      </w:r>
      <w:r w:rsidR="007A6B07" w:rsidRPr="000B7424">
        <w:rPr>
          <w:sz w:val="28"/>
          <w:szCs w:val="28"/>
        </w:rPr>
        <w:t>ánh giá sự phát triển toàn diện</w:t>
      </w:r>
      <w:r w:rsidR="007A6B07" w:rsidRPr="007A6B07">
        <w:rPr>
          <w:sz w:val="28"/>
          <w:szCs w:val="28"/>
        </w:rPr>
        <w:t xml:space="preserve"> của học sinh</w:t>
      </w:r>
      <w:r w:rsidR="00102C4F">
        <w:rPr>
          <w:sz w:val="28"/>
          <w:szCs w:val="28"/>
        </w:rPr>
        <w:t xml:space="preserve">; </w:t>
      </w:r>
      <w:r w:rsidR="007A6B07" w:rsidRPr="000B7424">
        <w:rPr>
          <w:sz w:val="28"/>
          <w:szCs w:val="28"/>
        </w:rPr>
        <w:t>việc đánh giá toàn diện các khả năng của học sinh, không chỉ tập trung vào kết quả học tập mà còn vào sự phát triển phẩm chất, năng lực và sự phát triển toàn diện.</w:t>
      </w:r>
    </w:p>
    <w:p w14:paraId="739AF491" w14:textId="31C185EF" w:rsidR="007A6B07" w:rsidRPr="000B7424" w:rsidRDefault="001357D9" w:rsidP="007A6B07">
      <w:pPr>
        <w:pStyle w:val="BodyText"/>
        <w:shd w:val="clear" w:color="auto" w:fill="auto"/>
        <w:spacing w:before="120" w:line="340" w:lineRule="exact"/>
        <w:ind w:firstLine="720"/>
        <w:jc w:val="both"/>
        <w:rPr>
          <w:sz w:val="28"/>
          <w:szCs w:val="28"/>
        </w:rPr>
      </w:pPr>
      <w:r>
        <w:rPr>
          <w:sz w:val="28"/>
          <w:szCs w:val="28"/>
        </w:rPr>
        <w:t>-</w:t>
      </w:r>
      <w:r w:rsidR="007A6B07" w:rsidRPr="007A6B07">
        <w:rPr>
          <w:sz w:val="28"/>
          <w:szCs w:val="28"/>
        </w:rPr>
        <w:t xml:space="preserve"> </w:t>
      </w:r>
      <w:r w:rsidR="007A6B07" w:rsidRPr="000B7424">
        <w:rPr>
          <w:sz w:val="28"/>
          <w:szCs w:val="28"/>
        </w:rPr>
        <w:t>Không được so sánh học sinh này với học sinh khác, không tạo áp lực cho học sinh, giáo viên và gia đình học sinh.</w:t>
      </w:r>
    </w:p>
    <w:p w14:paraId="1AA5542A" w14:textId="5EF648A7" w:rsidR="007A6B07" w:rsidRPr="007A6B07" w:rsidRDefault="001357D9" w:rsidP="007A6B07">
      <w:pPr>
        <w:pStyle w:val="BodyText"/>
        <w:shd w:val="clear" w:color="auto" w:fill="auto"/>
        <w:spacing w:before="120" w:line="340" w:lineRule="exact"/>
        <w:ind w:firstLine="720"/>
        <w:jc w:val="both"/>
        <w:rPr>
          <w:sz w:val="28"/>
          <w:szCs w:val="28"/>
        </w:rPr>
      </w:pPr>
      <w:r>
        <w:rPr>
          <w:sz w:val="28"/>
          <w:szCs w:val="28"/>
        </w:rPr>
        <w:t>-</w:t>
      </w:r>
      <w:r w:rsidR="007A6B07" w:rsidRPr="000B7424">
        <w:rPr>
          <w:sz w:val="28"/>
          <w:szCs w:val="28"/>
        </w:rPr>
        <w:t xml:space="preserve"> Đánh giá sự tiến bộ và cải thiện</w:t>
      </w:r>
      <w:r w:rsidR="007A6B07" w:rsidRPr="007A6B07">
        <w:rPr>
          <w:sz w:val="28"/>
          <w:szCs w:val="28"/>
        </w:rPr>
        <w:t xml:space="preserve"> của học sinh. Thông qua việc đánh giá thường xuyên, thông qua nhiều kênh, giáo viên cần có nhật ký ghi chép lại sự tiến bộ của từng học sinh của mình để có những đánh giá giúp các em tiến bộ, có biện pháp hỗ trợ để cải thiện kết quả học tập cũng như các năng lực và phẩm chất.</w:t>
      </w:r>
    </w:p>
    <w:p w14:paraId="1BE06AF3" w14:textId="3EE17797" w:rsidR="00E31F40" w:rsidRDefault="001357D9" w:rsidP="001357D9">
      <w:pPr>
        <w:pStyle w:val="BodyText"/>
        <w:shd w:val="clear" w:color="auto" w:fill="auto"/>
        <w:spacing w:before="120" w:line="340" w:lineRule="exact"/>
        <w:ind w:firstLine="720"/>
        <w:jc w:val="both"/>
        <w:rPr>
          <w:sz w:val="28"/>
          <w:szCs w:val="28"/>
        </w:rPr>
      </w:pPr>
      <w:r>
        <w:rPr>
          <w:sz w:val="28"/>
          <w:szCs w:val="28"/>
        </w:rPr>
        <w:t>-</w:t>
      </w:r>
      <w:r w:rsidR="007A6B07" w:rsidRPr="007A6B07">
        <w:rPr>
          <w:sz w:val="28"/>
          <w:szCs w:val="28"/>
        </w:rPr>
        <w:t xml:space="preserve"> </w:t>
      </w:r>
      <w:r w:rsidR="007A6B07" w:rsidRPr="000B7424">
        <w:rPr>
          <w:sz w:val="28"/>
          <w:szCs w:val="28"/>
        </w:rPr>
        <w:t>Đánh giá cần tạo môi trường học tập tích cực, khuyến khích học sinh phát hu</w:t>
      </w:r>
      <w:r>
        <w:rPr>
          <w:sz w:val="28"/>
          <w:szCs w:val="28"/>
        </w:rPr>
        <w:t>y năng lực và khả năng của mình.</w:t>
      </w:r>
    </w:p>
    <w:p w14:paraId="04719CB0" w14:textId="022DCC84" w:rsidR="003C7502" w:rsidRDefault="003C7502" w:rsidP="003C7502">
      <w:pPr>
        <w:spacing w:after="13" w:line="276" w:lineRule="auto"/>
        <w:ind w:right="499"/>
        <w:contextualSpacing/>
        <w:mirrorIndents/>
        <w:jc w:val="both"/>
        <w:rPr>
          <w:b/>
        </w:rPr>
      </w:pPr>
      <w:r>
        <w:rPr>
          <w:b/>
        </w:rPr>
        <w:t xml:space="preserve">IV. </w:t>
      </w:r>
      <w:r w:rsidRPr="00E523FC">
        <w:rPr>
          <w:b/>
        </w:rPr>
        <w:t>Kết quả hội thả</w:t>
      </w:r>
      <w:r>
        <w:rPr>
          <w:b/>
        </w:rPr>
        <w:t>o</w:t>
      </w:r>
      <w:r w:rsidR="0075081F">
        <w:rPr>
          <w:b/>
        </w:rPr>
        <w:t xml:space="preserve"> </w:t>
      </w:r>
    </w:p>
    <w:p w14:paraId="4F61E7F0" w14:textId="77777777" w:rsidR="00D169EC" w:rsidRDefault="00D169EC" w:rsidP="00D169EC">
      <w:pPr>
        <w:spacing w:after="13" w:line="276" w:lineRule="auto"/>
        <w:ind w:right="499"/>
        <w:contextualSpacing/>
        <w:mirrorIndents/>
        <w:jc w:val="both"/>
        <w:rPr>
          <w:b/>
        </w:rPr>
      </w:pPr>
      <w:r>
        <w:t xml:space="preserve">     </w:t>
      </w:r>
      <w:r w:rsidR="00CA1477">
        <w:t>Trong hội thảo giáo viên đã được nghe các nội dung báo cáo về việc đổi mới phương pháp dạy họ</w:t>
      </w:r>
      <w:r w:rsidR="003C7502">
        <w:t xml:space="preserve">c, </w:t>
      </w:r>
      <w:r w:rsidR="00CA1477">
        <w:t xml:space="preserve"> kỹ thuật dạy học tích cực</w:t>
      </w:r>
      <w:r w:rsidR="003C7502">
        <w:t xml:space="preserve">; Đổi mới đánh giá học sinh; </w:t>
      </w:r>
      <w:r w:rsidR="00CA1477">
        <w:t xml:space="preserve"> Được dự giờ thực tế 1 tiết </w:t>
      </w:r>
      <w:r w:rsidR="0075081F">
        <w:t>Toán</w:t>
      </w:r>
      <w:r w:rsidR="00CA1477">
        <w:t xml:space="preserve"> do cô giáo Nguyễn Thị </w:t>
      </w:r>
      <w:r w:rsidR="0075081F">
        <w:t>Thanh</w:t>
      </w:r>
      <w:r w:rsidR="00CA1477">
        <w:t xml:space="preserve"> thực hiện. Cũng trong hội tháo mọi người đã rất tích cực, tự tin cực trao đổi, chia sẽ những vấn đề về đổi mớ</w:t>
      </w:r>
      <w:r w:rsidR="003C7502">
        <w:t>i PPDH và đánh gía</w:t>
      </w:r>
      <w:r w:rsidR="00CA1477">
        <w:t xml:space="preserve"> học sinh trên tiết dạy cũng như những băn khăn, vướng mắc, nhứng khó khăn, kinh nghiệm của mình trong thực tế về đổi mới dạy dạy học và đánh giá học sinh.</w:t>
      </w:r>
    </w:p>
    <w:p w14:paraId="117EF208" w14:textId="3171FF2E" w:rsidR="00CA1477" w:rsidRPr="00D169EC" w:rsidRDefault="00D169EC" w:rsidP="00D169EC">
      <w:pPr>
        <w:spacing w:after="13" w:line="276" w:lineRule="auto"/>
        <w:ind w:right="499"/>
        <w:contextualSpacing/>
        <w:mirrorIndents/>
        <w:jc w:val="both"/>
        <w:rPr>
          <w:b/>
        </w:rPr>
      </w:pPr>
      <w:r>
        <w:rPr>
          <w:b/>
        </w:rPr>
        <w:t xml:space="preserve">  </w:t>
      </w:r>
      <w:r w:rsidR="00B72852">
        <w:rPr>
          <w:b/>
        </w:rPr>
        <w:t xml:space="preserve">   </w:t>
      </w:r>
      <w:r w:rsidR="003C7502">
        <w:t>Tất</w:t>
      </w:r>
      <w:r w:rsidR="00CA1477">
        <w:t xml:space="preserve"> cả giáo viên một lần nữa đã nắm vững hơn một số nội dung về việc sử dụng phương tiện dạy học, biết thêm một số ứng dụng CNTT để đưa vào tiết học thành thạo hơn. Nắm vững hơn về các vận dụng một số kĩ thuật dạy học mới vào tiết dạy nhăm tạo hứng thú và nâng cao hiệu quả giờ dạy.</w:t>
      </w:r>
    </w:p>
    <w:p w14:paraId="4E17CCEF" w14:textId="1509FFDB" w:rsidR="00CA1477" w:rsidRDefault="00B72852" w:rsidP="00D169EC">
      <w:pPr>
        <w:spacing w:line="276" w:lineRule="auto"/>
        <w:ind w:right="499"/>
        <w:contextualSpacing/>
        <w:mirrorIndents/>
        <w:jc w:val="both"/>
      </w:pPr>
      <w:r>
        <w:t xml:space="preserve">     </w:t>
      </w:r>
      <w:r w:rsidR="00CA1477">
        <w:t>Hội thảo đã đưa ra một số định hướng cho giáo viên trong quá trình thực hiện đổi mới phương pháp dạy học và kiểm tra, đánh giá nhằm phát triển phẩm chất, năng lực học sinh.</w:t>
      </w:r>
    </w:p>
    <w:p w14:paraId="4DD67CD9" w14:textId="65D72FD8" w:rsidR="00CA1477" w:rsidRDefault="0054783E" w:rsidP="0054783E">
      <w:pPr>
        <w:spacing w:line="276" w:lineRule="auto"/>
        <w:ind w:right="499"/>
        <w:contextualSpacing/>
        <w:mirrorIndents/>
        <w:jc w:val="both"/>
      </w:pPr>
      <w:r>
        <w:t xml:space="preserve">  </w:t>
      </w:r>
      <w:r w:rsidR="00B72852">
        <w:t xml:space="preserve">   </w:t>
      </w:r>
      <w:r w:rsidR="00CA1477">
        <w:t>Giao các tổ chuyên môn tiếp tục chỉ đạo giáo viên thực hiện tốt các nội dung trên, đồng thời tăng cường sinh hoạt chuyên môn theo hướng nghiên cứu bài học, kiểm tra tư vấn cho giáo viên để giáo viên thực hiện ngày càng hiệu quả.</w:t>
      </w:r>
    </w:p>
    <w:p w14:paraId="05E1D126" w14:textId="2DB35B83" w:rsidR="00853071" w:rsidRPr="00477F4E" w:rsidRDefault="0054783E" w:rsidP="0054783E">
      <w:pPr>
        <w:spacing w:line="276" w:lineRule="auto"/>
        <w:ind w:right="499"/>
        <w:contextualSpacing/>
        <w:mirrorIndents/>
        <w:jc w:val="both"/>
      </w:pPr>
      <w:r>
        <w:t xml:space="preserve"> </w:t>
      </w:r>
      <w:r w:rsidR="00F04D70">
        <w:t xml:space="preserve">     </w:t>
      </w:r>
      <w:r>
        <w:t xml:space="preserve"> </w:t>
      </w:r>
      <w:r w:rsidR="00CA1477">
        <w:t>Trên đây là báo cáo kết quả hộ</w:t>
      </w:r>
      <w:r w:rsidR="00B72852">
        <w:t>i</w:t>
      </w:r>
      <w:r w:rsidR="00CA1477">
        <w:t xml:space="preserve"> thảo cấp trường về </w:t>
      </w:r>
      <w:r w:rsidR="00B72852">
        <w:t xml:space="preserve">đổi </w:t>
      </w:r>
      <w:r w:rsidR="00CA1477" w:rsidRPr="00344E99">
        <w:rPr>
          <w:szCs w:val="28"/>
        </w:rPr>
        <w:t>mới phương pháp dạy học và kiểm tra đánh giá học sinh  năm họ</w:t>
      </w:r>
      <w:r w:rsidR="00CA1477">
        <w:rPr>
          <w:szCs w:val="28"/>
        </w:rPr>
        <w:t>c 2024 – 2025</w:t>
      </w:r>
      <w:r w:rsidR="003C7502">
        <w:rPr>
          <w:szCs w:val="28"/>
        </w:rPr>
        <w:t xml:space="preserve"> của nhà trường</w:t>
      </w:r>
      <w:r w:rsidR="00CA1477">
        <w:rPr>
          <w:szCs w:val="28"/>
        </w:rPr>
        <w:t>.</w:t>
      </w:r>
    </w:p>
    <w:p w14:paraId="6E10644D" w14:textId="1F1CE4A5" w:rsidR="005D30DE" w:rsidRDefault="005D30DE">
      <w:pPr>
        <w:rPr>
          <w:b/>
          <w:i/>
          <w:sz w:val="26"/>
        </w:rPr>
      </w:pPr>
    </w:p>
    <w:p w14:paraId="083EEA93" w14:textId="5DD24DE2" w:rsidR="009955EE" w:rsidRPr="00464F76" w:rsidRDefault="00811B75" w:rsidP="009955EE">
      <w:pPr>
        <w:spacing w:line="264" w:lineRule="auto"/>
        <w:ind w:firstLine="720"/>
        <w:jc w:val="both"/>
        <w:rPr>
          <w:b/>
          <w:i/>
          <w:sz w:val="26"/>
        </w:rPr>
      </w:pPr>
      <w:r w:rsidRPr="00811B75">
        <w:rPr>
          <w:noProof/>
          <w:sz w:val="24"/>
        </w:rPr>
        <w:drawing>
          <wp:anchor distT="0" distB="0" distL="114300" distR="114300" simplePos="0" relativeHeight="251671552" behindDoc="1" locked="0" layoutInCell="1" allowOverlap="1" wp14:anchorId="530BD005" wp14:editId="001EECD7">
            <wp:simplePos x="0" y="0"/>
            <wp:positionH relativeFrom="column">
              <wp:posOffset>2825404</wp:posOffset>
            </wp:positionH>
            <wp:positionV relativeFrom="paragraph">
              <wp:posOffset>62230</wp:posOffset>
            </wp:positionV>
            <wp:extent cx="2237105" cy="1270000"/>
            <wp:effectExtent l="0" t="0" r="0" b="6350"/>
            <wp:wrapNone/>
            <wp:docPr id="7" name="Picture 7" descr="D:\Ảnh CCCD\Chữ k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Ảnh CCCD\Chữ ký.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37105" cy="1270000"/>
                    </a:xfrm>
                    <a:prstGeom prst="rect">
                      <a:avLst/>
                    </a:prstGeom>
                    <a:noFill/>
                    <a:ln>
                      <a:noFill/>
                    </a:ln>
                  </pic:spPr>
                </pic:pic>
              </a:graphicData>
            </a:graphic>
          </wp:anchor>
        </w:drawing>
      </w:r>
      <w:r w:rsidR="009955EE" w:rsidRPr="00464F76">
        <w:rPr>
          <w:b/>
          <w:i/>
          <w:sz w:val="26"/>
        </w:rPr>
        <w:t>Nơi nhận:</w:t>
      </w:r>
      <w:r w:rsidR="009955EE">
        <w:rPr>
          <w:b/>
          <w:i/>
          <w:sz w:val="26"/>
        </w:rPr>
        <w:tab/>
      </w:r>
      <w:r w:rsidR="009955EE">
        <w:rPr>
          <w:b/>
          <w:i/>
          <w:sz w:val="26"/>
        </w:rPr>
        <w:tab/>
      </w:r>
      <w:r w:rsidR="009955EE">
        <w:rPr>
          <w:b/>
          <w:i/>
          <w:sz w:val="26"/>
        </w:rPr>
        <w:tab/>
      </w:r>
      <w:r w:rsidR="009955EE">
        <w:rPr>
          <w:b/>
          <w:i/>
          <w:sz w:val="26"/>
        </w:rPr>
        <w:tab/>
      </w:r>
      <w:r w:rsidR="009955EE">
        <w:rPr>
          <w:b/>
          <w:i/>
          <w:sz w:val="26"/>
        </w:rPr>
        <w:tab/>
      </w:r>
      <w:r w:rsidR="009955EE" w:rsidRPr="003243E2">
        <w:rPr>
          <w:b/>
          <w:i/>
          <w:sz w:val="26"/>
          <w:szCs w:val="26"/>
        </w:rPr>
        <w:t xml:space="preserve"> </w:t>
      </w:r>
      <w:r w:rsidR="009955EE">
        <w:rPr>
          <w:b/>
          <w:i/>
          <w:sz w:val="26"/>
          <w:szCs w:val="26"/>
        </w:rPr>
        <w:t xml:space="preserve">   </w:t>
      </w:r>
      <w:r w:rsidR="00622207">
        <w:rPr>
          <w:b/>
          <w:i/>
          <w:sz w:val="26"/>
          <w:szCs w:val="26"/>
        </w:rPr>
        <w:t xml:space="preserve">     </w:t>
      </w:r>
      <w:r w:rsidR="009955EE" w:rsidRPr="003243E2">
        <w:rPr>
          <w:b/>
          <w:sz w:val="26"/>
          <w:szCs w:val="26"/>
        </w:rPr>
        <w:t>HIỆU TRƯỞNG</w:t>
      </w:r>
    </w:p>
    <w:p w14:paraId="70B9B861" w14:textId="6AB2D522" w:rsidR="009955EE" w:rsidRPr="00464F76" w:rsidRDefault="009955EE" w:rsidP="009955EE">
      <w:pPr>
        <w:spacing w:before="0" w:line="240" w:lineRule="auto"/>
        <w:ind w:firstLine="720"/>
        <w:jc w:val="both"/>
        <w:rPr>
          <w:sz w:val="24"/>
        </w:rPr>
      </w:pPr>
      <w:r w:rsidRPr="00464F76">
        <w:rPr>
          <w:sz w:val="24"/>
        </w:rPr>
        <w:t xml:space="preserve">- </w:t>
      </w:r>
      <w:r>
        <w:rPr>
          <w:sz w:val="24"/>
        </w:rPr>
        <w:t>Phòng GD&amp;ĐT</w:t>
      </w:r>
      <w:r w:rsidRPr="00464F76">
        <w:rPr>
          <w:sz w:val="24"/>
        </w:rPr>
        <w:t>;</w:t>
      </w:r>
      <w:r w:rsidR="005D30DE" w:rsidRPr="005D30DE">
        <w:rPr>
          <w:rStyle w:val="Normal"/>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CC50170" w14:textId="7A005C73" w:rsidR="009955EE" w:rsidRDefault="00B72852" w:rsidP="00B72852">
      <w:pPr>
        <w:spacing w:before="0" w:line="240" w:lineRule="auto"/>
        <w:ind w:firstLine="720"/>
        <w:jc w:val="both"/>
        <w:rPr>
          <w:sz w:val="24"/>
        </w:rPr>
      </w:pPr>
      <w:r>
        <w:rPr>
          <w:sz w:val="24"/>
        </w:rPr>
        <w:t>- Lưu V</w:t>
      </w:r>
      <w:r w:rsidR="00706EF2">
        <w:rPr>
          <w:sz w:val="24"/>
        </w:rPr>
        <w:t>P</w:t>
      </w:r>
    </w:p>
    <w:p w14:paraId="35383808" w14:textId="1CFA5B8E" w:rsidR="005D30DE" w:rsidRDefault="005D30DE" w:rsidP="00B72852">
      <w:pPr>
        <w:spacing w:before="0" w:line="240" w:lineRule="auto"/>
        <w:ind w:firstLine="720"/>
        <w:jc w:val="both"/>
        <w:rPr>
          <w:sz w:val="24"/>
        </w:rPr>
      </w:pPr>
    </w:p>
    <w:p w14:paraId="67AB21A3" w14:textId="49DDD958" w:rsidR="005D30DE" w:rsidRDefault="005D30DE" w:rsidP="00B72852">
      <w:pPr>
        <w:spacing w:before="0" w:line="240" w:lineRule="auto"/>
        <w:ind w:firstLine="720"/>
        <w:jc w:val="both"/>
        <w:rPr>
          <w:sz w:val="24"/>
        </w:rPr>
      </w:pPr>
    </w:p>
    <w:p w14:paraId="5CF75215" w14:textId="222FA9F1" w:rsidR="005D30DE" w:rsidRDefault="005D30DE" w:rsidP="00B72852">
      <w:pPr>
        <w:spacing w:before="0" w:line="240" w:lineRule="auto"/>
        <w:ind w:firstLine="720"/>
        <w:jc w:val="both"/>
        <w:rPr>
          <w:sz w:val="24"/>
        </w:rPr>
      </w:pPr>
    </w:p>
    <w:p w14:paraId="707A253E" w14:textId="2C6708EC" w:rsidR="009955EE" w:rsidRDefault="009955EE" w:rsidP="009955EE">
      <w:pPr>
        <w:tabs>
          <w:tab w:val="left" w:pos="5580"/>
        </w:tabs>
        <w:spacing w:line="264" w:lineRule="auto"/>
        <w:ind w:firstLine="720"/>
        <w:jc w:val="both"/>
        <w:rPr>
          <w:sz w:val="24"/>
        </w:rPr>
      </w:pPr>
      <w:r>
        <w:rPr>
          <w:sz w:val="24"/>
        </w:rPr>
        <w:tab/>
        <w:t xml:space="preserve"> </w:t>
      </w:r>
      <w:r w:rsidR="00A047BB">
        <w:rPr>
          <w:b/>
          <w:bCs/>
          <w:szCs w:val="28"/>
        </w:rPr>
        <w:t>Đàm Thị Lan</w:t>
      </w:r>
    </w:p>
    <w:p w14:paraId="2607A815" w14:textId="07FA719B" w:rsidR="005D30DE" w:rsidRDefault="00AF5540" w:rsidP="00622207">
      <w:pPr>
        <w:tabs>
          <w:tab w:val="left" w:pos="5960"/>
        </w:tabs>
        <w:spacing w:line="264" w:lineRule="auto"/>
        <w:ind w:firstLine="5529"/>
        <w:jc w:val="both"/>
        <w:rPr>
          <w:rFonts w:cs="Times New Roman"/>
        </w:rPr>
      </w:pPr>
      <w:r>
        <w:rPr>
          <w:b/>
          <w:bCs/>
          <w:szCs w:val="28"/>
        </w:rPr>
        <w:t xml:space="preserve"> </w:t>
      </w:r>
    </w:p>
    <w:p w14:paraId="2BC70940" w14:textId="3FA5FC71" w:rsidR="005D30DE" w:rsidRPr="005D30DE" w:rsidRDefault="005D30DE" w:rsidP="005D30DE">
      <w:pPr>
        <w:rPr>
          <w:rFonts w:cs="Times New Roman"/>
        </w:rPr>
      </w:pPr>
    </w:p>
    <w:p w14:paraId="4C8CBD2F" w14:textId="6AA11E2F" w:rsidR="005D30DE" w:rsidRPr="005D30DE" w:rsidRDefault="005D30DE" w:rsidP="005D30DE">
      <w:pPr>
        <w:rPr>
          <w:rFonts w:cs="Times New Roman"/>
        </w:rPr>
      </w:pPr>
    </w:p>
    <w:p w14:paraId="6D6FF777" w14:textId="4C2227EF" w:rsidR="005D30DE" w:rsidRPr="005D30DE" w:rsidRDefault="005D30DE" w:rsidP="005D30DE">
      <w:pPr>
        <w:rPr>
          <w:rFonts w:cs="Times New Roman"/>
        </w:rPr>
      </w:pPr>
    </w:p>
    <w:sectPr w:rsidR="005D30DE" w:rsidRPr="005D30DE" w:rsidSect="004E0AB8">
      <w:pgSz w:w="11907" w:h="16840" w:code="9"/>
      <w:pgMar w:top="851" w:right="992" w:bottom="709" w:left="11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9"/>
    <w:rsid w:val="000279EC"/>
    <w:rsid w:val="000A3408"/>
    <w:rsid w:val="000E20FC"/>
    <w:rsid w:val="00102C4F"/>
    <w:rsid w:val="00104455"/>
    <w:rsid w:val="00110813"/>
    <w:rsid w:val="00134B97"/>
    <w:rsid w:val="001357D9"/>
    <w:rsid w:val="00167DEA"/>
    <w:rsid w:val="001943AE"/>
    <w:rsid w:val="00207B27"/>
    <w:rsid w:val="002131A7"/>
    <w:rsid w:val="002221CF"/>
    <w:rsid w:val="00271758"/>
    <w:rsid w:val="002B440B"/>
    <w:rsid w:val="002C3808"/>
    <w:rsid w:val="002E07F0"/>
    <w:rsid w:val="00302117"/>
    <w:rsid w:val="003516BE"/>
    <w:rsid w:val="00377EFA"/>
    <w:rsid w:val="003920A3"/>
    <w:rsid w:val="003A3483"/>
    <w:rsid w:val="003C73BD"/>
    <w:rsid w:val="003C7502"/>
    <w:rsid w:val="003E1554"/>
    <w:rsid w:val="00405F24"/>
    <w:rsid w:val="00435270"/>
    <w:rsid w:val="004654A6"/>
    <w:rsid w:val="00477F4E"/>
    <w:rsid w:val="00480F74"/>
    <w:rsid w:val="00490EB7"/>
    <w:rsid w:val="0049694E"/>
    <w:rsid w:val="004A2068"/>
    <w:rsid w:val="004C3D64"/>
    <w:rsid w:val="004E0AB8"/>
    <w:rsid w:val="004E4B10"/>
    <w:rsid w:val="00541183"/>
    <w:rsid w:val="0054783E"/>
    <w:rsid w:val="00547B66"/>
    <w:rsid w:val="005B0A3A"/>
    <w:rsid w:val="005B440B"/>
    <w:rsid w:val="005B60C3"/>
    <w:rsid w:val="005D30DE"/>
    <w:rsid w:val="005D33C5"/>
    <w:rsid w:val="005E02FA"/>
    <w:rsid w:val="005F0949"/>
    <w:rsid w:val="005F77EE"/>
    <w:rsid w:val="00622207"/>
    <w:rsid w:val="006972EC"/>
    <w:rsid w:val="006E33B3"/>
    <w:rsid w:val="00706EF2"/>
    <w:rsid w:val="0075081F"/>
    <w:rsid w:val="00751880"/>
    <w:rsid w:val="00775DD8"/>
    <w:rsid w:val="00786868"/>
    <w:rsid w:val="007A31B0"/>
    <w:rsid w:val="007A6B07"/>
    <w:rsid w:val="008018DA"/>
    <w:rsid w:val="00811B75"/>
    <w:rsid w:val="008425A1"/>
    <w:rsid w:val="00853071"/>
    <w:rsid w:val="00891DE6"/>
    <w:rsid w:val="008A3B2E"/>
    <w:rsid w:val="008D3449"/>
    <w:rsid w:val="00906A3D"/>
    <w:rsid w:val="00907DE0"/>
    <w:rsid w:val="00932BF1"/>
    <w:rsid w:val="0095551A"/>
    <w:rsid w:val="0096155F"/>
    <w:rsid w:val="00967D76"/>
    <w:rsid w:val="009913F2"/>
    <w:rsid w:val="009955EE"/>
    <w:rsid w:val="009B321E"/>
    <w:rsid w:val="009B4E17"/>
    <w:rsid w:val="009C5D52"/>
    <w:rsid w:val="009D6734"/>
    <w:rsid w:val="009E4AE9"/>
    <w:rsid w:val="00A047BB"/>
    <w:rsid w:val="00A216C4"/>
    <w:rsid w:val="00A25682"/>
    <w:rsid w:val="00A40142"/>
    <w:rsid w:val="00A429D4"/>
    <w:rsid w:val="00A44EE6"/>
    <w:rsid w:val="00A6599A"/>
    <w:rsid w:val="00A7249E"/>
    <w:rsid w:val="00AD1BF9"/>
    <w:rsid w:val="00AD50D1"/>
    <w:rsid w:val="00AF5540"/>
    <w:rsid w:val="00B25B86"/>
    <w:rsid w:val="00B2769E"/>
    <w:rsid w:val="00B72852"/>
    <w:rsid w:val="00BC2E61"/>
    <w:rsid w:val="00BC71A8"/>
    <w:rsid w:val="00BD39BD"/>
    <w:rsid w:val="00C40D33"/>
    <w:rsid w:val="00C53BC6"/>
    <w:rsid w:val="00CA1477"/>
    <w:rsid w:val="00CB3665"/>
    <w:rsid w:val="00CB5839"/>
    <w:rsid w:val="00CD0493"/>
    <w:rsid w:val="00CD39DA"/>
    <w:rsid w:val="00D169EC"/>
    <w:rsid w:val="00D9570C"/>
    <w:rsid w:val="00DC120A"/>
    <w:rsid w:val="00DD2793"/>
    <w:rsid w:val="00DD3209"/>
    <w:rsid w:val="00DD34F0"/>
    <w:rsid w:val="00E31F40"/>
    <w:rsid w:val="00E374A7"/>
    <w:rsid w:val="00E43082"/>
    <w:rsid w:val="00E4458C"/>
    <w:rsid w:val="00E46806"/>
    <w:rsid w:val="00E617F6"/>
    <w:rsid w:val="00E650C6"/>
    <w:rsid w:val="00E90E70"/>
    <w:rsid w:val="00E9293E"/>
    <w:rsid w:val="00EE2614"/>
    <w:rsid w:val="00EF48BF"/>
    <w:rsid w:val="00F0212F"/>
    <w:rsid w:val="00F04D70"/>
    <w:rsid w:val="00F76C72"/>
    <w:rsid w:val="00F904BC"/>
    <w:rsid w:val="00F90FED"/>
    <w:rsid w:val="00F92C54"/>
    <w:rsid w:val="00FC3C51"/>
    <w:rsid w:val="00FE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09FD"/>
  <w15:chartTrackingRefBased/>
  <w15:docId w15:val="{8A0CB8C1-7192-4B19-82F8-BD34632C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6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3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44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D34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34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34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34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3449"/>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3449"/>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44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D34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34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34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34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34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34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344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44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344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34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3449"/>
    <w:rPr>
      <w:i/>
      <w:iCs/>
      <w:color w:val="404040" w:themeColor="text1" w:themeTint="BF"/>
    </w:rPr>
  </w:style>
  <w:style w:type="paragraph" w:styleId="ListParagraph">
    <w:name w:val="List Paragraph"/>
    <w:basedOn w:val="Normal"/>
    <w:uiPriority w:val="34"/>
    <w:qFormat/>
    <w:rsid w:val="008D3449"/>
    <w:pPr>
      <w:ind w:left="720"/>
      <w:contextualSpacing/>
    </w:pPr>
  </w:style>
  <w:style w:type="character" w:styleId="IntenseEmphasis">
    <w:name w:val="Intense Emphasis"/>
    <w:basedOn w:val="DefaultParagraphFont"/>
    <w:uiPriority w:val="21"/>
    <w:qFormat/>
    <w:rsid w:val="008D3449"/>
    <w:rPr>
      <w:i/>
      <w:iCs/>
      <w:color w:val="0F4761" w:themeColor="accent1" w:themeShade="BF"/>
    </w:rPr>
  </w:style>
  <w:style w:type="paragraph" w:styleId="IntenseQuote">
    <w:name w:val="Intense Quote"/>
    <w:basedOn w:val="Normal"/>
    <w:next w:val="Normal"/>
    <w:link w:val="IntenseQuoteChar"/>
    <w:uiPriority w:val="30"/>
    <w:qFormat/>
    <w:rsid w:val="008D3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449"/>
    <w:rPr>
      <w:i/>
      <w:iCs/>
      <w:color w:val="0F4761" w:themeColor="accent1" w:themeShade="BF"/>
    </w:rPr>
  </w:style>
  <w:style w:type="character" w:styleId="IntenseReference">
    <w:name w:val="Intense Reference"/>
    <w:basedOn w:val="DefaultParagraphFont"/>
    <w:uiPriority w:val="32"/>
    <w:qFormat/>
    <w:rsid w:val="008D3449"/>
    <w:rPr>
      <w:b/>
      <w:bCs/>
      <w:smallCaps/>
      <w:color w:val="0F4761" w:themeColor="accent1" w:themeShade="BF"/>
      <w:spacing w:val="5"/>
    </w:rPr>
  </w:style>
  <w:style w:type="character" w:customStyle="1" w:styleId="BodyTextChar">
    <w:name w:val="Body Text Char"/>
    <w:basedOn w:val="DefaultParagraphFont"/>
    <w:link w:val="BodyText"/>
    <w:rsid w:val="00E90E70"/>
    <w:rPr>
      <w:rFonts w:eastAsia="Times New Roman" w:cs="Times New Roman"/>
      <w:sz w:val="18"/>
      <w:szCs w:val="18"/>
      <w:shd w:val="clear" w:color="auto" w:fill="FFFFFF"/>
    </w:rPr>
  </w:style>
  <w:style w:type="paragraph" w:styleId="BodyText">
    <w:name w:val="Body Text"/>
    <w:basedOn w:val="Normal"/>
    <w:link w:val="BodyTextChar"/>
    <w:qFormat/>
    <w:rsid w:val="00E90E70"/>
    <w:pPr>
      <w:widowControl w:val="0"/>
      <w:shd w:val="clear" w:color="auto" w:fill="FFFFFF"/>
      <w:spacing w:before="0" w:line="286" w:lineRule="auto"/>
      <w:ind w:firstLine="400"/>
    </w:pPr>
    <w:rPr>
      <w:rFonts w:eastAsia="Times New Roman" w:cs="Times New Roman"/>
      <w:sz w:val="18"/>
      <w:szCs w:val="18"/>
    </w:rPr>
  </w:style>
  <w:style w:type="character" w:customStyle="1" w:styleId="ThnVnbanChar1">
    <w:name w:val="Thân Văn bản Char1"/>
    <w:basedOn w:val="DefaultParagraphFont"/>
    <w:uiPriority w:val="99"/>
    <w:semiHidden/>
    <w:rsid w:val="00E90E70"/>
  </w:style>
  <w:style w:type="paragraph" w:styleId="NormalWeb">
    <w:name w:val="Normal (Web)"/>
    <w:basedOn w:val="Normal"/>
    <w:uiPriority w:val="99"/>
    <w:unhideWhenUsed/>
    <w:rsid w:val="00490EB7"/>
    <w:pPr>
      <w:spacing w:before="100" w:beforeAutospacing="1" w:after="100" w:afterAutospacing="1" w:line="240" w:lineRule="auto"/>
    </w:pPr>
    <w:rPr>
      <w:rFonts w:eastAsia="Times New Roman" w:cs="Times New Roman"/>
      <w:kern w:val="0"/>
      <w:sz w:val="24"/>
      <w14:ligatures w14:val="none"/>
    </w:rPr>
  </w:style>
  <w:style w:type="paragraph" w:styleId="BalloonText">
    <w:name w:val="Balloon Text"/>
    <w:basedOn w:val="Normal"/>
    <w:link w:val="BalloonTextChar"/>
    <w:uiPriority w:val="99"/>
    <w:semiHidden/>
    <w:unhideWhenUsed/>
    <w:rsid w:val="00706EF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E50B-1AD5-4DCF-8F7A-C250A73F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1147</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Trần</dc:creator>
  <cp:keywords/>
  <dc:description/>
  <cp:lastModifiedBy>ADMIN</cp:lastModifiedBy>
  <cp:revision>7</cp:revision>
  <cp:lastPrinted>2024-12-09T02:21:00Z</cp:lastPrinted>
  <dcterms:created xsi:type="dcterms:W3CDTF">2024-12-09T01:28:00Z</dcterms:created>
  <dcterms:modified xsi:type="dcterms:W3CDTF">2024-12-09T03:06:00Z</dcterms:modified>
</cp:coreProperties>
</file>